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9E6" w:rsidRDefault="00CF49E6" w:rsidP="00CF49E6">
      <w:pPr>
        <w:pStyle w:val="NormalWeb"/>
        <w:rPr>
          <w:rStyle w:val="tlicho"/>
          <w:color w:val="000000"/>
          <w:spacing w:val="4"/>
          <w:sz w:val="22"/>
          <w:szCs w:val="22"/>
          <w:lang w:val="en"/>
        </w:rPr>
      </w:pPr>
    </w:p>
    <w:p w:rsidR="00CF49E6" w:rsidRDefault="00CF49E6" w:rsidP="00CF49E6">
      <w:pPr>
        <w:pStyle w:val="NormalWeb"/>
        <w:jc w:val="center"/>
        <w:rPr>
          <w:rStyle w:val="tlicho"/>
          <w:color w:val="000000"/>
          <w:spacing w:val="4"/>
          <w:sz w:val="22"/>
          <w:szCs w:val="22"/>
          <w:lang w:val="en"/>
        </w:rPr>
      </w:pPr>
      <w:r>
        <w:rPr>
          <w:noProof/>
        </w:rPr>
        <w:drawing>
          <wp:inline distT="0" distB="0" distL="0" distR="0" wp14:anchorId="59ADFB08" wp14:editId="4F6B4288">
            <wp:extent cx="5429991" cy="3341077"/>
            <wp:effectExtent l="0" t="0" r="0" b="0"/>
            <wp:docPr id="1" name="Picture 1" descr="http://www.aadnc-aandc.gc.ca/DAM/DAM-INTER-NWT/STAGING/images-images/whua09_1100100023165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dnc-aandc.gc.ca/DAM/DAM-INTER-NWT/STAGING/images-images/whua09_1100100023165_eng.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5214" t="29121" r="-8" b="15384"/>
                    <a:stretch/>
                  </pic:blipFill>
                  <pic:spPr bwMode="auto">
                    <a:xfrm>
                      <a:off x="0" y="0"/>
                      <a:ext cx="5434604" cy="3343915"/>
                    </a:xfrm>
                    <a:prstGeom prst="rect">
                      <a:avLst/>
                    </a:prstGeom>
                    <a:noFill/>
                    <a:ln>
                      <a:noFill/>
                    </a:ln>
                    <a:extLst>
                      <a:ext uri="{53640926-AAD7-44D8-BBD7-CCE9431645EC}">
                        <a14:shadowObscured xmlns:a14="http://schemas.microsoft.com/office/drawing/2010/main"/>
                      </a:ext>
                    </a:extLst>
                  </pic:spPr>
                </pic:pic>
              </a:graphicData>
            </a:graphic>
          </wp:inline>
        </w:drawing>
      </w:r>
    </w:p>
    <w:p w:rsidR="00CF49E6" w:rsidRDefault="00CF49E6" w:rsidP="00CF49E6">
      <w:pPr>
        <w:pStyle w:val="NormalWeb"/>
        <w:rPr>
          <w:rStyle w:val="tlicho"/>
          <w:color w:val="000000"/>
          <w:spacing w:val="4"/>
          <w:sz w:val="22"/>
          <w:szCs w:val="22"/>
          <w:lang w:val="en"/>
        </w:rPr>
      </w:pPr>
    </w:p>
    <w:p w:rsidR="00CF49E6" w:rsidRDefault="00CF49E6" w:rsidP="00CF49E6">
      <w:pPr>
        <w:pStyle w:val="NormalWeb"/>
        <w:rPr>
          <w:color w:val="000000"/>
          <w:spacing w:val="4"/>
          <w:sz w:val="22"/>
          <w:szCs w:val="22"/>
          <w:lang w:val="en"/>
        </w:rPr>
      </w:pPr>
      <w:proofErr w:type="spellStart"/>
      <w:r>
        <w:rPr>
          <w:rStyle w:val="tlicho"/>
          <w:color w:val="000000"/>
          <w:spacing w:val="4"/>
          <w:sz w:val="22"/>
          <w:szCs w:val="22"/>
          <w:lang w:val="en"/>
        </w:rPr>
        <w:t>Tłįcho</w:t>
      </w:r>
      <w:proofErr w:type="spellEnd"/>
      <w:r>
        <w:rPr>
          <w:color w:val="000000"/>
          <w:spacing w:val="4"/>
          <w:sz w:val="22"/>
          <w:szCs w:val="22"/>
          <w:lang w:val="en"/>
        </w:rPr>
        <w:t xml:space="preserve"> communities: </w:t>
      </w:r>
      <w:hyperlink r:id="rId7" w:history="1">
        <w:proofErr w:type="spellStart"/>
        <w:r>
          <w:rPr>
            <w:b/>
            <w:bCs/>
            <w:color w:val="D70A16"/>
            <w:spacing w:val="4"/>
            <w:sz w:val="22"/>
            <w:szCs w:val="22"/>
            <w:u w:val="single"/>
            <w:lang w:val="en"/>
          </w:rPr>
          <w:t>Behchokǫ</w:t>
        </w:r>
        <w:proofErr w:type="spellEnd"/>
        <w:r>
          <w:rPr>
            <w:b/>
            <w:bCs/>
            <w:color w:val="D70A16"/>
            <w:spacing w:val="4"/>
            <w:sz w:val="22"/>
            <w:szCs w:val="22"/>
            <w:u w:val="single"/>
            <w:lang w:val="en"/>
          </w:rPr>
          <w:t>̀</w:t>
        </w:r>
      </w:hyperlink>
      <w:r>
        <w:rPr>
          <w:rStyle w:val="tlicho"/>
          <w:color w:val="000000"/>
          <w:spacing w:val="4"/>
          <w:sz w:val="22"/>
          <w:szCs w:val="22"/>
          <w:lang w:val="en"/>
        </w:rPr>
        <w:t xml:space="preserve">, </w:t>
      </w:r>
      <w:hyperlink r:id="rId8" w:history="1">
        <w:proofErr w:type="spellStart"/>
        <w:r>
          <w:rPr>
            <w:rStyle w:val="tlicho"/>
            <w:b/>
            <w:bCs/>
            <w:color w:val="D70A16"/>
            <w:spacing w:val="4"/>
            <w:sz w:val="22"/>
            <w:szCs w:val="22"/>
            <w:u w:val="single"/>
            <w:lang w:val="en"/>
          </w:rPr>
          <w:t>Gamètì</w:t>
        </w:r>
        <w:proofErr w:type="spellEnd"/>
      </w:hyperlink>
      <w:r>
        <w:rPr>
          <w:rStyle w:val="tlicho"/>
          <w:color w:val="000000"/>
          <w:spacing w:val="4"/>
          <w:sz w:val="22"/>
          <w:szCs w:val="22"/>
          <w:lang w:val="en"/>
        </w:rPr>
        <w:t xml:space="preserve"> , </w:t>
      </w:r>
      <w:hyperlink r:id="rId9" w:history="1">
        <w:proofErr w:type="spellStart"/>
        <w:r>
          <w:rPr>
            <w:rStyle w:val="tlicho"/>
            <w:b/>
            <w:bCs/>
            <w:color w:val="D70A16"/>
            <w:spacing w:val="4"/>
            <w:sz w:val="22"/>
            <w:szCs w:val="22"/>
            <w:u w:val="single"/>
            <w:lang w:val="en"/>
          </w:rPr>
          <w:t>Wekwe</w:t>
        </w:r>
      </w:hyperlink>
      <w:hyperlink r:id="rId10" w:history="1">
        <w:r>
          <w:rPr>
            <w:rStyle w:val="tlicho"/>
            <w:b/>
            <w:bCs/>
            <w:color w:val="D70A16"/>
            <w:spacing w:val="4"/>
            <w:sz w:val="22"/>
            <w:szCs w:val="22"/>
            <w:u w:val="single"/>
            <w:lang w:val="en"/>
          </w:rPr>
          <w:t>è</w:t>
        </w:r>
      </w:hyperlink>
      <w:hyperlink r:id="rId11" w:history="1">
        <w:r>
          <w:rPr>
            <w:rStyle w:val="tlicho"/>
            <w:b/>
            <w:bCs/>
            <w:color w:val="D70A16"/>
            <w:spacing w:val="4"/>
            <w:sz w:val="22"/>
            <w:szCs w:val="22"/>
            <w:u w:val="single"/>
            <w:lang w:val="en"/>
          </w:rPr>
          <w:t>tì</w:t>
        </w:r>
        <w:proofErr w:type="spellEnd"/>
      </w:hyperlink>
      <w:r>
        <w:rPr>
          <w:rStyle w:val="tlicho"/>
          <w:color w:val="000000"/>
          <w:spacing w:val="4"/>
          <w:sz w:val="22"/>
          <w:szCs w:val="22"/>
          <w:lang w:val="en"/>
        </w:rPr>
        <w:t xml:space="preserve"> and </w:t>
      </w:r>
      <w:hyperlink r:id="rId12" w:history="1">
        <w:proofErr w:type="spellStart"/>
        <w:r>
          <w:rPr>
            <w:rStyle w:val="tlicho"/>
            <w:b/>
            <w:bCs/>
            <w:color w:val="D70A16"/>
            <w:spacing w:val="4"/>
            <w:sz w:val="22"/>
            <w:szCs w:val="22"/>
            <w:u w:val="single"/>
            <w:lang w:val="en"/>
          </w:rPr>
          <w:t>Whatì</w:t>
        </w:r>
        <w:proofErr w:type="spellEnd"/>
      </w:hyperlink>
      <w:r>
        <w:rPr>
          <w:color w:val="000000"/>
          <w:spacing w:val="4"/>
          <w:sz w:val="22"/>
          <w:szCs w:val="22"/>
          <w:lang w:val="en"/>
        </w:rPr>
        <w:t>.</w:t>
      </w:r>
    </w:p>
    <w:p w:rsidR="00CF49E6" w:rsidRDefault="00CF49E6" w:rsidP="00CF49E6">
      <w:pPr>
        <w:pStyle w:val="NormalWeb"/>
        <w:rPr>
          <w:color w:val="000000"/>
          <w:spacing w:val="4"/>
          <w:sz w:val="22"/>
          <w:szCs w:val="22"/>
          <w:lang w:val="en"/>
        </w:rPr>
      </w:pPr>
      <w:proofErr w:type="spellStart"/>
      <w:r>
        <w:rPr>
          <w:color w:val="000000"/>
          <w:spacing w:val="4"/>
          <w:sz w:val="22"/>
          <w:szCs w:val="22"/>
          <w:lang w:val="en"/>
        </w:rPr>
        <w:t>Behchokǫ</w:t>
      </w:r>
      <w:proofErr w:type="spellEnd"/>
      <w:r>
        <w:rPr>
          <w:color w:val="000000"/>
          <w:spacing w:val="4"/>
          <w:sz w:val="22"/>
          <w:szCs w:val="22"/>
          <w:lang w:val="en"/>
        </w:rPr>
        <w:t xml:space="preserve">̀ is the largest </w:t>
      </w:r>
      <w:proofErr w:type="spellStart"/>
      <w:r>
        <w:rPr>
          <w:rStyle w:val="tlicho"/>
          <w:color w:val="000000"/>
          <w:spacing w:val="4"/>
          <w:sz w:val="22"/>
          <w:szCs w:val="22"/>
          <w:lang w:val="en"/>
        </w:rPr>
        <w:t>Tłįcho</w:t>
      </w:r>
      <w:proofErr w:type="spellEnd"/>
      <w:r>
        <w:rPr>
          <w:color w:val="000000"/>
          <w:spacing w:val="4"/>
          <w:sz w:val="22"/>
          <w:szCs w:val="22"/>
          <w:lang w:val="en"/>
        </w:rPr>
        <w:t xml:space="preserve"> community with approximately 1950 people. It consists of two distinct </w:t>
      </w:r>
      <w:proofErr w:type="spellStart"/>
      <w:r>
        <w:rPr>
          <w:color w:val="000000"/>
          <w:spacing w:val="4"/>
          <w:sz w:val="22"/>
          <w:szCs w:val="22"/>
          <w:lang w:val="en"/>
        </w:rPr>
        <w:t>townsites</w:t>
      </w:r>
      <w:proofErr w:type="spellEnd"/>
      <w:r>
        <w:rPr>
          <w:color w:val="000000"/>
          <w:spacing w:val="4"/>
          <w:sz w:val="22"/>
          <w:szCs w:val="22"/>
          <w:lang w:val="en"/>
        </w:rPr>
        <w:t xml:space="preserve">: Rae located on Marion Lake, is the main community where most of the people and services are located, and </w:t>
      </w:r>
      <w:proofErr w:type="spellStart"/>
      <w:r>
        <w:rPr>
          <w:color w:val="000000"/>
          <w:spacing w:val="4"/>
          <w:sz w:val="22"/>
          <w:szCs w:val="22"/>
          <w:lang w:val="en"/>
        </w:rPr>
        <w:t>Edzo</w:t>
      </w:r>
      <w:proofErr w:type="spellEnd"/>
      <w:r>
        <w:rPr>
          <w:color w:val="000000"/>
          <w:spacing w:val="4"/>
          <w:sz w:val="22"/>
          <w:szCs w:val="22"/>
          <w:lang w:val="en"/>
        </w:rPr>
        <w:t xml:space="preserve">, a small “bedroom” community located just off of Highway No. 3. </w:t>
      </w:r>
      <w:proofErr w:type="spellStart"/>
      <w:r>
        <w:rPr>
          <w:color w:val="000000"/>
          <w:spacing w:val="4"/>
          <w:sz w:val="22"/>
          <w:szCs w:val="22"/>
          <w:lang w:val="en"/>
        </w:rPr>
        <w:t>Behchokǫ</w:t>
      </w:r>
      <w:proofErr w:type="spellEnd"/>
      <w:r>
        <w:rPr>
          <w:color w:val="000000"/>
          <w:spacing w:val="4"/>
          <w:sz w:val="22"/>
          <w:szCs w:val="22"/>
          <w:lang w:val="en"/>
        </w:rPr>
        <w:t xml:space="preserve">̀ houses the central offices for the </w:t>
      </w:r>
      <w:proofErr w:type="spellStart"/>
      <w:r>
        <w:rPr>
          <w:rStyle w:val="tlicho"/>
          <w:color w:val="000000"/>
          <w:spacing w:val="4"/>
          <w:sz w:val="22"/>
          <w:szCs w:val="22"/>
          <w:lang w:val="en"/>
        </w:rPr>
        <w:t>Tłįcho</w:t>
      </w:r>
      <w:proofErr w:type="spellEnd"/>
      <w:r>
        <w:rPr>
          <w:color w:val="000000"/>
          <w:spacing w:val="4"/>
          <w:sz w:val="22"/>
          <w:szCs w:val="22"/>
          <w:lang w:val="en"/>
        </w:rPr>
        <w:t xml:space="preserve"> Government and the </w:t>
      </w:r>
      <w:proofErr w:type="spellStart"/>
      <w:r>
        <w:rPr>
          <w:rStyle w:val="tlicho"/>
          <w:color w:val="000000"/>
          <w:spacing w:val="4"/>
          <w:sz w:val="22"/>
          <w:szCs w:val="22"/>
          <w:lang w:val="en"/>
        </w:rPr>
        <w:t>Tłįcho</w:t>
      </w:r>
      <w:proofErr w:type="spellEnd"/>
      <w:r>
        <w:rPr>
          <w:color w:val="000000"/>
          <w:spacing w:val="4"/>
          <w:sz w:val="22"/>
          <w:szCs w:val="22"/>
          <w:lang w:val="en"/>
        </w:rPr>
        <w:t xml:space="preserve"> Community Services Agency.</w:t>
      </w:r>
    </w:p>
    <w:p w:rsidR="00CF49E6" w:rsidRDefault="00CF49E6" w:rsidP="00CF49E6">
      <w:pPr>
        <w:pStyle w:val="NormalWeb"/>
        <w:rPr>
          <w:color w:val="000000"/>
          <w:spacing w:val="4"/>
          <w:sz w:val="22"/>
          <w:szCs w:val="22"/>
          <w:lang w:val="en"/>
        </w:rPr>
      </w:pPr>
      <w:r>
        <w:rPr>
          <w:color w:val="000000"/>
          <w:spacing w:val="4"/>
          <w:sz w:val="22"/>
          <w:szCs w:val="22"/>
          <w:lang w:val="en"/>
        </w:rPr>
        <w:t xml:space="preserve">The communities of </w:t>
      </w:r>
      <w:proofErr w:type="spellStart"/>
      <w:r>
        <w:rPr>
          <w:rStyle w:val="tlicho"/>
          <w:color w:val="000000"/>
          <w:spacing w:val="4"/>
          <w:sz w:val="22"/>
          <w:szCs w:val="22"/>
          <w:lang w:val="en"/>
        </w:rPr>
        <w:t>Gamètì</w:t>
      </w:r>
      <w:proofErr w:type="spellEnd"/>
      <w:r>
        <w:rPr>
          <w:rStyle w:val="tlicho"/>
          <w:color w:val="000000"/>
          <w:spacing w:val="4"/>
          <w:sz w:val="22"/>
          <w:szCs w:val="22"/>
          <w:lang w:val="en"/>
        </w:rPr>
        <w:t xml:space="preserve">, </w:t>
      </w:r>
      <w:proofErr w:type="spellStart"/>
      <w:r>
        <w:rPr>
          <w:rStyle w:val="tlicho"/>
          <w:color w:val="000000"/>
          <w:spacing w:val="4"/>
          <w:sz w:val="22"/>
          <w:szCs w:val="22"/>
          <w:lang w:val="en"/>
        </w:rPr>
        <w:t>Wekweètì</w:t>
      </w:r>
      <w:proofErr w:type="spellEnd"/>
      <w:r>
        <w:rPr>
          <w:rStyle w:val="tlicho"/>
          <w:color w:val="000000"/>
          <w:spacing w:val="4"/>
          <w:sz w:val="22"/>
          <w:szCs w:val="22"/>
          <w:lang w:val="en"/>
        </w:rPr>
        <w:t xml:space="preserve"> and </w:t>
      </w:r>
      <w:proofErr w:type="spellStart"/>
      <w:r>
        <w:rPr>
          <w:rStyle w:val="tlicho"/>
          <w:color w:val="000000"/>
          <w:spacing w:val="4"/>
          <w:sz w:val="22"/>
          <w:szCs w:val="22"/>
          <w:lang w:val="en"/>
        </w:rPr>
        <w:t>Whatì</w:t>
      </w:r>
      <w:proofErr w:type="spellEnd"/>
      <w:proofErr w:type="gramStart"/>
      <w:r>
        <w:rPr>
          <w:rStyle w:val="tlicho"/>
          <w:color w:val="000000"/>
          <w:spacing w:val="4"/>
          <w:sz w:val="22"/>
          <w:szCs w:val="22"/>
          <w:lang w:val="en"/>
        </w:rPr>
        <w:t xml:space="preserve">  </w:t>
      </w:r>
      <w:r>
        <w:rPr>
          <w:color w:val="000000"/>
          <w:spacing w:val="4"/>
          <w:sz w:val="22"/>
          <w:szCs w:val="22"/>
          <w:lang w:val="en"/>
        </w:rPr>
        <w:t>are</w:t>
      </w:r>
      <w:proofErr w:type="gramEnd"/>
      <w:r>
        <w:rPr>
          <w:color w:val="000000"/>
          <w:spacing w:val="4"/>
          <w:sz w:val="22"/>
          <w:szCs w:val="22"/>
          <w:lang w:val="en"/>
        </w:rPr>
        <w:t xml:space="preserve"> beautiful, isolated, and smaller communities located inland off the main NWT highway system and are only accessible by regular scheduled commercial air service all year round. However in the winter, from January through March, an ice road highway is built across the tundra and frozen lakes joining these communities to Highway No.3.</w:t>
      </w:r>
    </w:p>
    <w:p w:rsidR="00CF49E6" w:rsidRDefault="00CF49E6" w:rsidP="00CF49E6">
      <w:pPr>
        <w:pStyle w:val="NormalWeb"/>
        <w:rPr>
          <w:color w:val="000000"/>
          <w:spacing w:val="4"/>
          <w:sz w:val="22"/>
          <w:szCs w:val="22"/>
          <w:lang w:val="en"/>
        </w:rPr>
      </w:pPr>
      <w:r>
        <w:rPr>
          <w:color w:val="000000"/>
          <w:spacing w:val="4"/>
          <w:sz w:val="22"/>
          <w:szCs w:val="22"/>
          <w:lang w:val="en"/>
        </w:rPr>
        <w:t xml:space="preserve">Today, many residents are employed in </w:t>
      </w:r>
      <w:proofErr w:type="spellStart"/>
      <w:r>
        <w:rPr>
          <w:rStyle w:val="tlicho"/>
          <w:color w:val="000000"/>
          <w:spacing w:val="4"/>
          <w:sz w:val="22"/>
          <w:szCs w:val="22"/>
          <w:lang w:val="en"/>
        </w:rPr>
        <w:t>Tłįcho</w:t>
      </w:r>
      <w:proofErr w:type="spellEnd"/>
      <w:r>
        <w:rPr>
          <w:color w:val="000000"/>
          <w:spacing w:val="4"/>
          <w:sz w:val="22"/>
          <w:szCs w:val="22"/>
          <w:lang w:val="en"/>
        </w:rPr>
        <w:t xml:space="preserve"> companies, in local government and business, or work on rotation at the diamond mines, some 300 km north of the community.</w:t>
      </w:r>
    </w:p>
    <w:p w:rsidR="00CE591D" w:rsidRDefault="00CE591D" w:rsidP="00CF49E6">
      <w:pPr>
        <w:pStyle w:val="NormalWeb"/>
        <w:rPr>
          <w:color w:val="000000"/>
          <w:spacing w:val="4"/>
          <w:sz w:val="22"/>
          <w:szCs w:val="22"/>
          <w:lang w:val="en"/>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32"/>
        <w:gridCol w:w="2992"/>
        <w:gridCol w:w="3386"/>
      </w:tblGrid>
      <w:tr w:rsidR="00CE591D" w:rsidRPr="00CE591D" w:rsidTr="00AC7BA7">
        <w:trPr>
          <w:cantSplit/>
          <w:trHeight w:val="2309"/>
          <w:tblCellSpacing w:w="15" w:type="dxa"/>
          <w:jc w:val="center"/>
        </w:trPr>
        <w:tc>
          <w:tcPr>
            <w:tcW w:w="0" w:type="auto"/>
            <w:tcBorders>
              <w:bottom w:val="single" w:sz="6" w:space="0" w:color="333333"/>
            </w:tcBorders>
            <w:tcMar>
              <w:top w:w="225" w:type="dxa"/>
              <w:left w:w="225" w:type="dxa"/>
              <w:bottom w:w="225" w:type="dxa"/>
              <w:right w:w="225" w:type="dxa"/>
            </w:tcMar>
            <w:hideMark/>
          </w:tcPr>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b/>
                <w:bCs/>
                <w:color w:val="000000"/>
                <w:spacing w:val="4"/>
                <w:lang w:eastAsia="en-CA"/>
              </w:rPr>
              <w:t xml:space="preserve">Population </w:t>
            </w:r>
            <w:r w:rsidRPr="00CE591D">
              <w:rPr>
                <w:rFonts w:ascii="Arvo" w:eastAsia="Times New Roman" w:hAnsi="Arvo" w:cs="Times New Roman"/>
                <w:color w:val="000000"/>
                <w:spacing w:val="4"/>
                <w:lang w:eastAsia="en-CA"/>
              </w:rPr>
              <w:t>(2005)</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 </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         1,951</w:t>
            </w:r>
          </w:p>
        </w:tc>
        <w:tc>
          <w:tcPr>
            <w:tcW w:w="0" w:type="auto"/>
            <w:tcBorders>
              <w:bottom w:val="single" w:sz="6" w:space="0" w:color="333333"/>
            </w:tcBorders>
            <w:tcMar>
              <w:top w:w="225" w:type="dxa"/>
              <w:left w:w="225" w:type="dxa"/>
              <w:bottom w:w="225" w:type="dxa"/>
              <w:right w:w="225" w:type="dxa"/>
            </w:tcMar>
            <w:hideMark/>
          </w:tcPr>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b/>
                <w:bCs/>
                <w:color w:val="000000"/>
                <w:spacing w:val="4"/>
                <w:lang w:eastAsia="en-CA"/>
              </w:rPr>
              <w:t xml:space="preserve">Primary Language </w:t>
            </w:r>
            <w:r w:rsidRPr="00CE591D">
              <w:rPr>
                <w:rFonts w:ascii="Arvo" w:eastAsia="Times New Roman" w:hAnsi="Arvo" w:cs="Times New Roman"/>
                <w:color w:val="000000"/>
                <w:spacing w:val="4"/>
                <w:lang w:eastAsia="en-CA"/>
              </w:rPr>
              <w:t>(2004)</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 </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 xml:space="preserve">93.1% speak </w:t>
            </w:r>
            <w:proofErr w:type="spellStart"/>
            <w:r w:rsidRPr="00CE591D">
              <w:rPr>
                <w:rFonts w:ascii="Arvo" w:eastAsia="Times New Roman" w:hAnsi="Arvo" w:cs="Times New Roman"/>
                <w:color w:val="000000"/>
                <w:spacing w:val="4"/>
                <w:lang w:eastAsia="en-CA"/>
              </w:rPr>
              <w:t>Tłįcho</w:t>
            </w:r>
            <w:proofErr w:type="spellEnd"/>
          </w:p>
        </w:tc>
        <w:tc>
          <w:tcPr>
            <w:tcW w:w="0" w:type="auto"/>
            <w:tcBorders>
              <w:bottom w:val="single" w:sz="6" w:space="0" w:color="333333"/>
            </w:tcBorders>
            <w:tcMar>
              <w:top w:w="225" w:type="dxa"/>
              <w:left w:w="225" w:type="dxa"/>
              <w:bottom w:w="225" w:type="dxa"/>
              <w:right w:w="225" w:type="dxa"/>
            </w:tcMar>
            <w:hideMark/>
          </w:tcPr>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b/>
                <w:bCs/>
                <w:color w:val="000000"/>
                <w:spacing w:val="4"/>
                <w:lang w:eastAsia="en-CA"/>
              </w:rPr>
              <w:t xml:space="preserve">Traditional Activities </w:t>
            </w:r>
            <w:r w:rsidRPr="00CE591D">
              <w:rPr>
                <w:rFonts w:ascii="Arvo" w:eastAsia="Times New Roman" w:hAnsi="Arvo" w:cs="Times New Roman"/>
                <w:color w:val="000000"/>
                <w:spacing w:val="4"/>
                <w:lang w:eastAsia="en-CA"/>
              </w:rPr>
              <w:t>(2003)</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35.3% Hunting &amp; Fishing</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15.1% Trapping</w:t>
            </w:r>
          </w:p>
          <w:p w:rsidR="00CE591D" w:rsidRPr="00CE591D" w:rsidRDefault="00CE591D" w:rsidP="00AC7BA7">
            <w:pPr>
              <w:spacing w:before="120" w:after="60" w:line="240" w:lineRule="auto"/>
              <w:rPr>
                <w:rFonts w:ascii="Arvo" w:eastAsia="Times New Roman" w:hAnsi="Arvo" w:cs="Times New Roman"/>
                <w:color w:val="000000"/>
                <w:spacing w:val="4"/>
                <w:lang w:eastAsia="en-CA"/>
              </w:rPr>
            </w:pPr>
            <w:r w:rsidRPr="00CE591D">
              <w:rPr>
                <w:rFonts w:ascii="Arvo" w:eastAsia="Times New Roman" w:hAnsi="Arvo" w:cs="Times New Roman"/>
                <w:color w:val="000000"/>
                <w:spacing w:val="4"/>
                <w:lang w:eastAsia="en-CA"/>
              </w:rPr>
              <w:t>38%Consuming Country Foods</w:t>
            </w:r>
          </w:p>
        </w:tc>
      </w:tr>
    </w:tbl>
    <w:p w:rsidR="00CE591D" w:rsidRDefault="00CE591D" w:rsidP="00CF49E6">
      <w:pPr>
        <w:pStyle w:val="NormalWeb"/>
        <w:rPr>
          <w:color w:val="000000"/>
          <w:spacing w:val="4"/>
          <w:sz w:val="22"/>
          <w:szCs w:val="22"/>
          <w:lang w:val="en"/>
        </w:rPr>
      </w:pPr>
    </w:p>
    <w:p w:rsidR="00CE591D" w:rsidRPr="00CE591D" w:rsidRDefault="00CE591D" w:rsidP="00CE591D">
      <w:pPr>
        <w:spacing w:before="120" w:line="240" w:lineRule="auto"/>
        <w:rPr>
          <w:rFonts w:ascii="Arvo" w:eastAsia="Times New Roman" w:hAnsi="Arvo" w:cs="Times New Roman"/>
          <w:color w:val="000000"/>
          <w:spacing w:val="4"/>
          <w:lang w:val="en" w:eastAsia="en-CA"/>
        </w:rPr>
      </w:pPr>
    </w:p>
    <w:p w:rsidR="00CE591D" w:rsidRPr="00CE591D" w:rsidRDefault="00CE591D" w:rsidP="00CE591D">
      <w:pPr>
        <w:spacing w:before="120" w:after="60" w:line="240" w:lineRule="auto"/>
        <w:rPr>
          <w:rFonts w:ascii="Arvo" w:eastAsia="Times New Roman" w:hAnsi="Arvo" w:cs="Times New Roman"/>
          <w:color w:val="000000"/>
          <w:spacing w:val="4"/>
          <w:lang w:val="en" w:eastAsia="en-CA"/>
        </w:rPr>
      </w:pPr>
    </w:p>
    <w:p w:rsidR="00CE591D" w:rsidRDefault="00CE591D" w:rsidP="00CE591D">
      <w:pPr>
        <w:spacing w:before="120" w:after="60" w:line="240" w:lineRule="auto"/>
        <w:rPr>
          <w:rFonts w:ascii="Arvo" w:eastAsia="Times New Roman" w:hAnsi="Arvo" w:cs="Times New Roman"/>
          <w:color w:val="000000"/>
          <w:spacing w:val="4"/>
          <w:lang w:val="en" w:eastAsia="en-CA"/>
        </w:rPr>
      </w:pPr>
    </w:p>
    <w:p w:rsidR="00CE591D" w:rsidRPr="00CE591D" w:rsidRDefault="00CE591D" w:rsidP="00CE591D">
      <w:pPr>
        <w:spacing w:before="120" w:after="60" w:line="240" w:lineRule="auto"/>
        <w:rPr>
          <w:rFonts w:ascii="Arvo" w:eastAsia="Times New Roman" w:hAnsi="Arvo" w:cs="Times New Roman"/>
          <w:color w:val="000000"/>
          <w:spacing w:val="4"/>
          <w:lang w:val="en" w:eastAsia="en-CA"/>
        </w:rPr>
      </w:pPr>
      <w:proofErr w:type="spellStart"/>
      <w:r w:rsidRPr="00CE591D">
        <w:rPr>
          <w:rFonts w:ascii="Arvo" w:eastAsia="Times New Roman" w:hAnsi="Arvo" w:cs="Times New Roman"/>
          <w:color w:val="000000"/>
          <w:spacing w:val="4"/>
          <w:lang w:val="en" w:eastAsia="en-CA"/>
        </w:rPr>
        <w:lastRenderedPageBreak/>
        <w:t>Edzo</w:t>
      </w:r>
      <w:proofErr w:type="spellEnd"/>
      <w:r w:rsidRPr="00CE591D">
        <w:rPr>
          <w:rFonts w:ascii="Arvo" w:eastAsia="Times New Roman" w:hAnsi="Arvo" w:cs="Times New Roman"/>
          <w:color w:val="000000"/>
          <w:spacing w:val="4"/>
          <w:lang w:val="en" w:eastAsia="en-CA"/>
        </w:rPr>
        <w:t xml:space="preserve"> was named after a historical </w:t>
      </w:r>
      <w:proofErr w:type="spellStart"/>
      <w:r w:rsidRPr="00CE591D">
        <w:rPr>
          <w:rFonts w:ascii="Arvo" w:eastAsia="Times New Roman" w:hAnsi="Arvo" w:cs="Times New Roman"/>
          <w:color w:val="000000"/>
          <w:spacing w:val="4"/>
          <w:lang w:val="en" w:eastAsia="en-CA"/>
        </w:rPr>
        <w:t>Tłįcho</w:t>
      </w:r>
      <w:proofErr w:type="spellEnd"/>
      <w:r w:rsidRPr="00CE591D">
        <w:rPr>
          <w:rFonts w:ascii="Arvo" w:eastAsia="Times New Roman" w:hAnsi="Arvo" w:cs="Times New Roman"/>
          <w:color w:val="000000"/>
          <w:spacing w:val="4"/>
          <w:lang w:val="en" w:eastAsia="en-CA"/>
        </w:rPr>
        <w:t xml:space="preserve"> leader who arranged peace between the </w:t>
      </w:r>
      <w:proofErr w:type="spellStart"/>
      <w:r w:rsidRPr="00CE591D">
        <w:rPr>
          <w:rFonts w:ascii="Arvo" w:eastAsia="Times New Roman" w:hAnsi="Arvo" w:cs="Times New Roman"/>
          <w:color w:val="000000"/>
          <w:spacing w:val="4"/>
          <w:lang w:val="en" w:eastAsia="en-CA"/>
        </w:rPr>
        <w:t>Tłįcho</w:t>
      </w:r>
      <w:proofErr w:type="spellEnd"/>
      <w:r w:rsidRPr="00CE591D">
        <w:rPr>
          <w:rFonts w:ascii="Arvo" w:eastAsia="Times New Roman" w:hAnsi="Arvo" w:cs="Times New Roman"/>
          <w:color w:val="000000"/>
          <w:spacing w:val="4"/>
          <w:lang w:val="en" w:eastAsia="en-CA"/>
        </w:rPr>
        <w:t xml:space="preserve"> and the </w:t>
      </w:r>
      <w:proofErr w:type="spellStart"/>
      <w:r w:rsidRPr="00CE591D">
        <w:rPr>
          <w:rFonts w:ascii="Arvo" w:eastAsia="Times New Roman" w:hAnsi="Arvo" w:cs="Times New Roman"/>
          <w:color w:val="000000"/>
          <w:spacing w:val="4"/>
          <w:lang w:val="en" w:eastAsia="en-CA"/>
        </w:rPr>
        <w:t>Yellowknives</w:t>
      </w:r>
      <w:proofErr w:type="spellEnd"/>
      <w:r w:rsidRPr="00CE591D">
        <w:rPr>
          <w:rFonts w:ascii="Arvo" w:eastAsia="Times New Roman" w:hAnsi="Arvo" w:cs="Times New Roman"/>
          <w:color w:val="000000"/>
          <w:spacing w:val="4"/>
          <w:lang w:val="en" w:eastAsia="en-CA"/>
        </w:rPr>
        <w:t xml:space="preserve">. Development of </w:t>
      </w:r>
      <w:proofErr w:type="spellStart"/>
      <w:r w:rsidRPr="00CE591D">
        <w:rPr>
          <w:rFonts w:ascii="Arvo" w:eastAsia="Times New Roman" w:hAnsi="Arvo" w:cs="Times New Roman"/>
          <w:color w:val="000000"/>
          <w:spacing w:val="4"/>
          <w:lang w:val="en" w:eastAsia="en-CA"/>
        </w:rPr>
        <w:t>Edzo</w:t>
      </w:r>
      <w:proofErr w:type="spellEnd"/>
      <w:r w:rsidRPr="00CE591D">
        <w:rPr>
          <w:rFonts w:ascii="Arvo" w:eastAsia="Times New Roman" w:hAnsi="Arvo" w:cs="Times New Roman"/>
          <w:color w:val="000000"/>
          <w:spacing w:val="4"/>
          <w:lang w:val="en" w:eastAsia="en-CA"/>
        </w:rPr>
        <w:t xml:space="preserve"> begin in 1965 by the government, to attract residents from Rae to the new community, however many chose to remain in Rae, where hunting, fishing and trapping were more accessible. Today </w:t>
      </w:r>
      <w:proofErr w:type="spellStart"/>
      <w:r w:rsidRPr="00CE591D">
        <w:rPr>
          <w:rFonts w:ascii="Arvo" w:eastAsia="Times New Roman" w:hAnsi="Arvo" w:cs="Times New Roman"/>
          <w:color w:val="000000"/>
          <w:spacing w:val="4"/>
          <w:lang w:val="en" w:eastAsia="en-CA"/>
        </w:rPr>
        <w:t>Edzo</w:t>
      </w:r>
      <w:proofErr w:type="spellEnd"/>
      <w:r w:rsidRPr="00CE591D">
        <w:rPr>
          <w:rFonts w:ascii="Arvo" w:eastAsia="Times New Roman" w:hAnsi="Arvo" w:cs="Times New Roman"/>
          <w:color w:val="000000"/>
          <w:spacing w:val="4"/>
          <w:lang w:val="en" w:eastAsia="en-CA"/>
        </w:rPr>
        <w:t xml:space="preserve">, is a largely a residential community and home to the Chief Jimmy </w:t>
      </w:r>
      <w:proofErr w:type="spellStart"/>
      <w:r w:rsidRPr="00CE591D">
        <w:rPr>
          <w:rFonts w:ascii="Arvo" w:eastAsia="Times New Roman" w:hAnsi="Arvo" w:cs="Times New Roman"/>
          <w:color w:val="000000"/>
          <w:spacing w:val="4"/>
          <w:lang w:val="en" w:eastAsia="en-CA"/>
        </w:rPr>
        <w:t>Bruneau</w:t>
      </w:r>
      <w:proofErr w:type="spellEnd"/>
      <w:r w:rsidRPr="00CE591D">
        <w:rPr>
          <w:rFonts w:ascii="Arvo" w:eastAsia="Times New Roman" w:hAnsi="Arvo" w:cs="Times New Roman"/>
          <w:color w:val="000000"/>
          <w:spacing w:val="4"/>
          <w:lang w:val="en" w:eastAsia="en-CA"/>
        </w:rPr>
        <w:t xml:space="preserve"> Regional High School. </w:t>
      </w:r>
      <w:proofErr w:type="spellStart"/>
      <w:r w:rsidRPr="00CE591D">
        <w:rPr>
          <w:rFonts w:ascii="Arvo" w:eastAsia="Times New Roman" w:hAnsi="Arvo" w:cs="Times New Roman"/>
          <w:color w:val="000000"/>
          <w:spacing w:val="4"/>
          <w:lang w:val="en" w:eastAsia="en-CA"/>
        </w:rPr>
        <w:t>Edzo</w:t>
      </w:r>
      <w:proofErr w:type="spellEnd"/>
      <w:r w:rsidRPr="00CE591D">
        <w:rPr>
          <w:rFonts w:ascii="Arvo" w:eastAsia="Times New Roman" w:hAnsi="Arvo" w:cs="Times New Roman"/>
          <w:color w:val="000000"/>
          <w:spacing w:val="4"/>
          <w:lang w:val="en" w:eastAsia="en-CA"/>
        </w:rPr>
        <w:t xml:space="preserve"> is located just off of Highway No. 3 and is about 15 km by road from Rae.</w:t>
      </w:r>
    </w:p>
    <w:p w:rsidR="00BD678E" w:rsidRDefault="00CE591D" w:rsidP="00BD678E">
      <w:pPr>
        <w:pStyle w:val="NormalWeb"/>
        <w:rPr>
          <w:color w:val="000000"/>
          <w:spacing w:val="4"/>
          <w:lang w:val="en"/>
        </w:rPr>
      </w:pPr>
      <w:r w:rsidRPr="00CE591D">
        <w:rPr>
          <w:color w:val="000000"/>
          <w:spacing w:val="4"/>
          <w:lang w:val="en"/>
        </w:rPr>
        <w:t xml:space="preserve">Today, many younger residents are employed in </w:t>
      </w:r>
      <w:proofErr w:type="spellStart"/>
      <w:r w:rsidRPr="00CE591D">
        <w:rPr>
          <w:color w:val="000000"/>
          <w:spacing w:val="4"/>
          <w:lang w:val="en"/>
        </w:rPr>
        <w:t>Tłįcho</w:t>
      </w:r>
      <w:proofErr w:type="spellEnd"/>
      <w:r w:rsidRPr="00CE591D">
        <w:rPr>
          <w:color w:val="000000"/>
          <w:spacing w:val="4"/>
          <w:lang w:val="en"/>
        </w:rPr>
        <w:t xml:space="preserve"> companies, in local government and business, or work on rotation at the diamond mines, some 300 km north of the community. However the traditional lifestyle based upon traditional pursuits remains important in </w:t>
      </w:r>
      <w:proofErr w:type="spellStart"/>
      <w:r w:rsidRPr="00CE591D">
        <w:rPr>
          <w:color w:val="000000"/>
          <w:spacing w:val="4"/>
          <w:lang w:val="en"/>
        </w:rPr>
        <w:t>Behchokò</w:t>
      </w:r>
      <w:proofErr w:type="spellEnd"/>
      <w:r w:rsidRPr="00CE591D">
        <w:rPr>
          <w:color w:val="000000"/>
          <w:spacing w:val="4"/>
          <w:lang w:val="en"/>
        </w:rPr>
        <w:t xml:space="preserve"> and hunting, fishing and trapping remain parts of the livelihood of many of our people.</w:t>
      </w:r>
    </w:p>
    <w:p w:rsidR="00BD678E" w:rsidRDefault="00BD678E" w:rsidP="00BD678E">
      <w:pPr>
        <w:pStyle w:val="NormalWeb"/>
        <w:rPr>
          <w:color w:val="000000"/>
          <w:spacing w:val="4"/>
          <w:lang w:val="en"/>
        </w:rPr>
      </w:pPr>
    </w:p>
    <w:p w:rsidR="00BD678E" w:rsidRDefault="00BD678E" w:rsidP="00BD678E">
      <w:pPr>
        <w:pStyle w:val="NormalWeb"/>
        <w:rPr>
          <w:color w:val="000000"/>
          <w:spacing w:val="4"/>
          <w:lang w:val="en"/>
        </w:rPr>
      </w:pPr>
    </w:p>
    <w:p w:rsidR="00BD678E" w:rsidRPr="00BD678E" w:rsidRDefault="00BD678E" w:rsidP="00BD678E">
      <w:pPr>
        <w:pStyle w:val="NormalWeb"/>
        <w:rPr>
          <w:rFonts w:ascii="Times New Roman" w:hAnsi="Times New Roman"/>
          <w:lang w:val="en-US"/>
        </w:rPr>
      </w:pPr>
      <w:r w:rsidRPr="00BD678E">
        <w:rPr>
          <w:rFonts w:ascii="Times New Roman" w:hAnsi="Times New Roman"/>
          <w:lang w:val="en-US"/>
        </w:rPr>
        <w:t xml:space="preserve"> The annual journey by canoe to this “gathering” is called “Trails of Our Ancestors.”</w:t>
      </w:r>
    </w:p>
    <w:p w:rsidR="00BD678E" w:rsidRPr="00BD678E" w:rsidRDefault="00BD678E" w:rsidP="00BD678E">
      <w:pPr>
        <w:spacing w:before="100" w:beforeAutospacing="1" w:after="100" w:afterAutospacing="1" w:line="240" w:lineRule="auto"/>
        <w:rPr>
          <w:rFonts w:ascii="Times New Roman" w:eastAsia="Times New Roman" w:hAnsi="Times New Roman" w:cs="Times New Roman"/>
          <w:sz w:val="24"/>
          <w:szCs w:val="24"/>
          <w:lang w:val="en-US" w:eastAsia="en-CA"/>
        </w:rPr>
      </w:pPr>
      <w:r w:rsidRPr="00BD678E">
        <w:rPr>
          <w:rFonts w:ascii="Times New Roman" w:eastAsia="Times New Roman" w:hAnsi="Times New Roman" w:cs="Times New Roman"/>
          <w:sz w:val="24"/>
          <w:szCs w:val="24"/>
          <w:lang w:val="en-US" w:eastAsia="en-CA"/>
        </w:rPr>
        <w:t>Young people travel with their elders along the rivers and lakes of their homeland. Along the way, they learn about the traditional trails and hear stories about the sacred places, gravesites and history of their people, and learn about the traditional uses of many plants and animals.</w:t>
      </w:r>
    </w:p>
    <w:p w:rsidR="00BD678E" w:rsidRPr="00291868" w:rsidRDefault="00BD678E" w:rsidP="00BD678E">
      <w:pPr>
        <w:spacing w:before="100" w:beforeAutospacing="1" w:after="100" w:afterAutospacing="1" w:line="240" w:lineRule="auto"/>
        <w:rPr>
          <w:noProof/>
          <w:lang w:eastAsia="en-CA"/>
        </w:rPr>
      </w:pPr>
      <w:r w:rsidRPr="00BD678E">
        <w:rPr>
          <w:rFonts w:ascii="Times New Roman" w:eastAsia="Times New Roman" w:hAnsi="Times New Roman" w:cs="Times New Roman"/>
          <w:sz w:val="24"/>
          <w:szCs w:val="24"/>
          <w:lang w:val="en-US" w:eastAsia="en-CA"/>
        </w:rPr>
        <w:t xml:space="preserve">When the canoes arrived in </w:t>
      </w:r>
      <w:proofErr w:type="spellStart"/>
      <w:r w:rsidRPr="00BD678E">
        <w:rPr>
          <w:rFonts w:ascii="Times New Roman" w:eastAsia="Times New Roman" w:hAnsi="Times New Roman" w:cs="Times New Roman"/>
          <w:sz w:val="24"/>
          <w:szCs w:val="24"/>
          <w:lang w:val="en-US" w:eastAsia="en-CA"/>
        </w:rPr>
        <w:t>Behchokǫ</w:t>
      </w:r>
      <w:proofErr w:type="spellEnd"/>
      <w:r w:rsidRPr="00BD678E">
        <w:rPr>
          <w:rFonts w:ascii="Times New Roman" w:eastAsia="Times New Roman" w:hAnsi="Times New Roman" w:cs="Times New Roman"/>
          <w:sz w:val="24"/>
          <w:szCs w:val="24"/>
          <w:lang w:val="en-US" w:eastAsia="en-CA"/>
        </w:rPr>
        <w:t xml:space="preserve">, Northwest Territories, they were welcomed by their hosts. The annual gathering is an important part of the </w:t>
      </w:r>
      <w:proofErr w:type="spellStart"/>
      <w:r w:rsidRPr="00BD678E">
        <w:rPr>
          <w:rFonts w:ascii="Times New Roman" w:eastAsia="Times New Roman" w:hAnsi="Times New Roman" w:cs="Times New Roman"/>
          <w:i/>
          <w:iCs/>
          <w:sz w:val="24"/>
          <w:szCs w:val="24"/>
          <w:lang w:val="en-US" w:eastAsia="en-CA"/>
        </w:rPr>
        <w:t>Tłı̨chǫ</w:t>
      </w:r>
      <w:proofErr w:type="spellEnd"/>
      <w:r w:rsidRPr="00BD678E">
        <w:rPr>
          <w:rFonts w:ascii="Times New Roman" w:eastAsia="Times New Roman" w:hAnsi="Times New Roman" w:cs="Times New Roman"/>
          <w:sz w:val="24"/>
          <w:szCs w:val="24"/>
          <w:lang w:val="en-US" w:eastAsia="en-CA"/>
        </w:rPr>
        <w:t> government because it provides an opportunity for citizens to ask questions, provide recommendations and offer direction to the elected chiefs and Assembly members.</w:t>
      </w:r>
      <w:r w:rsidRPr="00291868">
        <w:rPr>
          <w:noProof/>
          <w:lang w:eastAsia="en-CA"/>
        </w:rPr>
        <w:t xml:space="preserve"> </w:t>
      </w:r>
    </w:p>
    <w:p w:rsidR="00291868" w:rsidRPr="00291868" w:rsidRDefault="00291868" w:rsidP="00291868">
      <w:pPr>
        <w:shd w:val="clear" w:color="auto" w:fill="FFFFFF"/>
        <w:spacing w:before="144" w:after="288" w:line="240" w:lineRule="auto"/>
        <w:rPr>
          <w:rFonts w:ascii="Times New Roman" w:eastAsia="Times New Roman" w:hAnsi="Times New Roman" w:cs="Times New Roman"/>
          <w:color w:val="494949"/>
          <w:sz w:val="24"/>
          <w:szCs w:val="24"/>
          <w:lang w:val="en" w:eastAsia="en-CA"/>
        </w:rPr>
      </w:pPr>
      <w:r w:rsidRPr="00291868">
        <w:rPr>
          <w:rFonts w:ascii="Times New Roman" w:eastAsia="Times New Roman" w:hAnsi="Times New Roman" w:cs="Times New Roman"/>
          <w:color w:val="494949"/>
          <w:sz w:val="24"/>
          <w:szCs w:val="24"/>
          <w:lang w:val="en" w:eastAsia="en-CA"/>
        </w:rPr>
        <w:t xml:space="preserve">Our communities are home to a variety of businesses. There are some private businesses that provide basic services to the members of their community such as taxi services, a bed and breakfast in </w:t>
      </w:r>
      <w:proofErr w:type="spellStart"/>
      <w:r w:rsidRPr="00291868">
        <w:rPr>
          <w:rFonts w:ascii="Times New Roman" w:eastAsia="Times New Roman" w:hAnsi="Times New Roman" w:cs="Times New Roman"/>
          <w:color w:val="494949"/>
          <w:sz w:val="24"/>
          <w:szCs w:val="24"/>
          <w:lang w:val="en" w:eastAsia="en-CA"/>
        </w:rPr>
        <w:t>Whatì</w:t>
      </w:r>
      <w:proofErr w:type="spellEnd"/>
      <w:r w:rsidRPr="00291868">
        <w:rPr>
          <w:rFonts w:ascii="Times New Roman" w:eastAsia="Times New Roman" w:hAnsi="Times New Roman" w:cs="Times New Roman"/>
          <w:color w:val="494949"/>
          <w:sz w:val="24"/>
          <w:szCs w:val="24"/>
          <w:lang w:val="en" w:eastAsia="en-CA"/>
        </w:rPr>
        <w:t xml:space="preserve"> and convenience stores in </w:t>
      </w:r>
      <w:proofErr w:type="spellStart"/>
      <w:r w:rsidRPr="00291868">
        <w:rPr>
          <w:rFonts w:ascii="Times New Roman" w:eastAsia="Times New Roman" w:hAnsi="Times New Roman" w:cs="Times New Roman"/>
          <w:color w:val="494949"/>
          <w:sz w:val="24"/>
          <w:szCs w:val="24"/>
          <w:lang w:val="en" w:eastAsia="en-CA"/>
        </w:rPr>
        <w:t>Behchokö</w:t>
      </w:r>
      <w:proofErr w:type="spellEnd"/>
      <w:r w:rsidRPr="00291868">
        <w:rPr>
          <w:rFonts w:ascii="Times New Roman" w:eastAsia="Times New Roman" w:hAnsi="Times New Roman" w:cs="Times New Roman"/>
          <w:color w:val="494949"/>
          <w:sz w:val="24"/>
          <w:szCs w:val="24"/>
          <w:lang w:val="en" w:eastAsia="en-CA"/>
        </w:rPr>
        <w:t xml:space="preserve"> and </w:t>
      </w:r>
      <w:proofErr w:type="spellStart"/>
      <w:r w:rsidRPr="00291868">
        <w:rPr>
          <w:rFonts w:ascii="Times New Roman" w:eastAsia="Times New Roman" w:hAnsi="Times New Roman" w:cs="Times New Roman"/>
          <w:color w:val="494949"/>
          <w:sz w:val="24"/>
          <w:szCs w:val="24"/>
          <w:lang w:val="en" w:eastAsia="en-CA"/>
        </w:rPr>
        <w:t>Whatì</w:t>
      </w:r>
      <w:proofErr w:type="spellEnd"/>
      <w:r w:rsidRPr="00291868">
        <w:rPr>
          <w:rFonts w:ascii="Times New Roman" w:eastAsia="Times New Roman" w:hAnsi="Times New Roman" w:cs="Times New Roman"/>
          <w:color w:val="494949"/>
          <w:sz w:val="24"/>
          <w:szCs w:val="24"/>
          <w:lang w:val="en" w:eastAsia="en-CA"/>
        </w:rPr>
        <w:t xml:space="preserve">. The small size of the markets in each community can create real challenges for private entrepreneurs so most businesses are owned by the Tlicho people under the umbrella of our Tlicho Investment Corporation. These "tribal" businesses also offer services to members of the community, but others are much larger, offering services of various kinds to industry across the north. </w:t>
      </w:r>
    </w:p>
    <w:p w:rsidR="00291868" w:rsidRPr="00291868" w:rsidRDefault="00291868" w:rsidP="00291868">
      <w:pPr>
        <w:shd w:val="clear" w:color="auto" w:fill="FFFFFF"/>
        <w:spacing w:before="144" w:after="288" w:line="240" w:lineRule="auto"/>
        <w:rPr>
          <w:rFonts w:ascii="Times New Roman" w:eastAsia="Times New Roman" w:hAnsi="Times New Roman" w:cs="Times New Roman"/>
          <w:color w:val="494949"/>
          <w:sz w:val="24"/>
          <w:szCs w:val="24"/>
          <w:lang w:val="en" w:eastAsia="en-CA"/>
        </w:rPr>
      </w:pPr>
      <w:r w:rsidRPr="00291868">
        <w:rPr>
          <w:rFonts w:ascii="Times New Roman" w:eastAsia="Times New Roman" w:hAnsi="Times New Roman" w:cs="Times New Roman"/>
          <w:color w:val="494949"/>
          <w:sz w:val="24"/>
          <w:szCs w:val="24"/>
          <w:lang w:val="en" w:eastAsia="en-CA"/>
        </w:rPr>
        <w:t>Our communities are also home to many talented craftspeople and artists who create beautiful and functional traditional crafts, paintings,</w:t>
      </w:r>
    </w:p>
    <w:p w:rsidR="00291868" w:rsidRDefault="00DE5621" w:rsidP="00BD678E">
      <w:pPr>
        <w:spacing w:before="100" w:beforeAutospacing="1" w:after="100" w:afterAutospacing="1" w:line="240" w:lineRule="auto"/>
        <w:rPr>
          <w:noProof/>
          <w:lang w:eastAsia="en-CA"/>
        </w:rPr>
      </w:pPr>
      <w:proofErr w:type="spellStart"/>
      <w:r>
        <w:rPr>
          <w:rFonts w:ascii="Lucida Sans Unicode" w:hAnsi="Lucida Sans Unicode" w:cs="Lucida Sans Unicode"/>
          <w:color w:val="6D6F71"/>
          <w:lang w:val="en"/>
        </w:rPr>
        <w:t>Behchoko</w:t>
      </w:r>
      <w:proofErr w:type="spellEnd"/>
      <w:r>
        <w:rPr>
          <w:rFonts w:ascii="Lucida Sans Unicode" w:hAnsi="Lucida Sans Unicode" w:cs="Lucida Sans Unicode"/>
          <w:color w:val="6D6F71"/>
          <w:lang w:val="en"/>
        </w:rPr>
        <w:t xml:space="preserve"> is a small community on the Mackenzie Highway surrounded by boreal forest and lakes. It is the largest Tlicho community and is the base for education and several government structures in the Tlicho region. </w:t>
      </w:r>
      <w:proofErr w:type="spellStart"/>
      <w:r>
        <w:rPr>
          <w:rFonts w:ascii="Lucida Sans Unicode" w:hAnsi="Lucida Sans Unicode" w:cs="Lucida Sans Unicode"/>
          <w:color w:val="6D6F71"/>
          <w:lang w:val="en"/>
        </w:rPr>
        <w:t>Behchoko</w:t>
      </w:r>
      <w:proofErr w:type="spellEnd"/>
      <w:r>
        <w:rPr>
          <w:rFonts w:ascii="Lucida Sans Unicode" w:hAnsi="Lucida Sans Unicode" w:cs="Lucida Sans Unicode"/>
          <w:color w:val="6D6F71"/>
          <w:lang w:val="en"/>
        </w:rPr>
        <w:t xml:space="preserve"> is actually two communities that used to be called Rae and </w:t>
      </w:r>
      <w:proofErr w:type="spellStart"/>
      <w:r>
        <w:rPr>
          <w:rFonts w:ascii="Lucida Sans Unicode" w:hAnsi="Lucida Sans Unicode" w:cs="Lucida Sans Unicode"/>
          <w:color w:val="6D6F71"/>
          <w:lang w:val="en"/>
        </w:rPr>
        <w:t>Edzo</w:t>
      </w:r>
      <w:proofErr w:type="spellEnd"/>
      <w:r>
        <w:rPr>
          <w:rFonts w:ascii="Lucida Sans Unicode" w:hAnsi="Lucida Sans Unicode" w:cs="Lucida Sans Unicode"/>
          <w:color w:val="6D6F71"/>
          <w:lang w:val="en"/>
        </w:rPr>
        <w:t xml:space="preserve">. The newly named </w:t>
      </w:r>
      <w:proofErr w:type="spellStart"/>
      <w:r>
        <w:rPr>
          <w:rFonts w:ascii="Lucida Sans Unicode" w:hAnsi="Lucida Sans Unicode" w:cs="Lucida Sans Unicode"/>
          <w:color w:val="6D6F71"/>
          <w:lang w:val="en"/>
        </w:rPr>
        <w:t>Behchoko</w:t>
      </w:r>
      <w:proofErr w:type="spellEnd"/>
      <w:r>
        <w:rPr>
          <w:rFonts w:ascii="Lucida Sans Unicode" w:hAnsi="Lucida Sans Unicode" w:cs="Lucida Sans Unicode"/>
          <w:color w:val="6D6F71"/>
          <w:lang w:val="en"/>
        </w:rPr>
        <w:t xml:space="preserve"> is only about a hundred </w:t>
      </w:r>
      <w:proofErr w:type="spellStart"/>
      <w:r>
        <w:rPr>
          <w:rFonts w:ascii="Lucida Sans Unicode" w:hAnsi="Lucida Sans Unicode" w:cs="Lucida Sans Unicode"/>
          <w:color w:val="6D6F71"/>
          <w:lang w:val="en"/>
        </w:rPr>
        <w:t>kilometres</w:t>
      </w:r>
      <w:proofErr w:type="spellEnd"/>
      <w:r>
        <w:rPr>
          <w:rFonts w:ascii="Lucida Sans Unicode" w:hAnsi="Lucida Sans Unicode" w:cs="Lucida Sans Unicode"/>
          <w:color w:val="6D6F71"/>
          <w:lang w:val="en"/>
        </w:rPr>
        <w:t xml:space="preserve"> from the territory’s capital of Yellowknife to give it access urban amenities. The name </w:t>
      </w:r>
      <w:proofErr w:type="spellStart"/>
      <w:r>
        <w:rPr>
          <w:rFonts w:ascii="Lucida Sans Unicode" w:hAnsi="Lucida Sans Unicode" w:cs="Lucida Sans Unicode"/>
          <w:color w:val="6D6F71"/>
          <w:lang w:val="en"/>
        </w:rPr>
        <w:t>Behchoko</w:t>
      </w:r>
      <w:proofErr w:type="spellEnd"/>
      <w:r>
        <w:rPr>
          <w:rFonts w:ascii="Lucida Sans Unicode" w:hAnsi="Lucida Sans Unicode" w:cs="Lucida Sans Unicode"/>
          <w:color w:val="6D6F71"/>
          <w:lang w:val="en"/>
        </w:rPr>
        <w:t xml:space="preserve"> means, “</w:t>
      </w:r>
      <w:proofErr w:type="gramStart"/>
      <w:r>
        <w:rPr>
          <w:rFonts w:ascii="Lucida Sans Unicode" w:hAnsi="Lucida Sans Unicode" w:cs="Lucida Sans Unicode"/>
          <w:color w:val="6D6F71"/>
          <w:lang w:val="en"/>
        </w:rPr>
        <w:t>big</w:t>
      </w:r>
      <w:proofErr w:type="gramEnd"/>
      <w:r>
        <w:rPr>
          <w:rFonts w:ascii="Lucida Sans Unicode" w:hAnsi="Lucida Sans Unicode" w:cs="Lucida Sans Unicode"/>
          <w:color w:val="6D6F71"/>
          <w:lang w:val="en"/>
        </w:rPr>
        <w:t xml:space="preserve"> knife place” in the Tlicho language and is thought to be due to the trade of items such as knives in the settlement.</w:t>
      </w:r>
    </w:p>
    <w:p w:rsidR="008F327C" w:rsidRDefault="008F327C" w:rsidP="00BD678E">
      <w:pPr>
        <w:spacing w:before="100" w:beforeAutospacing="1" w:after="100" w:afterAutospacing="1" w:line="240" w:lineRule="auto"/>
        <w:rPr>
          <w:noProof/>
          <w:lang w:eastAsia="en-CA"/>
        </w:rPr>
      </w:pPr>
      <w:bookmarkStart w:id="0" w:name="_GoBack"/>
      <w:bookmarkEnd w:id="0"/>
    </w:p>
    <w:p w:rsidR="00291868" w:rsidRDefault="008F327C" w:rsidP="00BD678E">
      <w:pPr>
        <w:spacing w:before="100" w:beforeAutospacing="1" w:after="100" w:afterAutospacing="1" w:line="240" w:lineRule="auto"/>
        <w:rPr>
          <w:noProof/>
          <w:lang w:eastAsia="en-CA"/>
        </w:rPr>
      </w:pPr>
      <w:r>
        <w:rPr>
          <w:noProof/>
          <w:lang w:eastAsia="en-CA"/>
        </w:rPr>
        <w:lastRenderedPageBreak/>
        <w:drawing>
          <wp:inline distT="0" distB="0" distL="0" distR="0" wp14:anchorId="3FBFD113" wp14:editId="28D3A437">
            <wp:extent cx="6784411" cy="3763108"/>
            <wp:effectExtent l="0" t="0" r="0" b="8890"/>
            <wp:docPr id="14" name="Picture 14" descr="http://www.tlicho.ca/sites/default/files/styles/slideshow/public/384.gif?itok=jIopxk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licho.ca/sites/default/files/styles/slideshow/public/384.gif?itok=jIopxk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4624" cy="3763226"/>
                    </a:xfrm>
                    <a:prstGeom prst="rect">
                      <a:avLst/>
                    </a:prstGeom>
                    <a:noFill/>
                    <a:ln>
                      <a:noFill/>
                    </a:ln>
                  </pic:spPr>
                </pic:pic>
              </a:graphicData>
            </a:graphic>
          </wp:inline>
        </w:drawing>
      </w:r>
    </w:p>
    <w:p w:rsidR="008F327C" w:rsidRDefault="008F327C" w:rsidP="00BD678E">
      <w:pPr>
        <w:spacing w:before="100" w:beforeAutospacing="1" w:after="100" w:afterAutospacing="1" w:line="240" w:lineRule="auto"/>
        <w:rPr>
          <w:noProof/>
          <w:lang w:eastAsia="en-CA"/>
        </w:rPr>
      </w:pPr>
      <w:r>
        <w:rPr>
          <w:rFonts w:ascii="Arial" w:hAnsi="Arial" w:cs="Arial"/>
          <w:noProof/>
          <w:color w:val="666666"/>
          <w:sz w:val="18"/>
          <w:szCs w:val="18"/>
          <w:lang w:eastAsia="en-CA"/>
        </w:rPr>
        <w:lastRenderedPageBreak/>
        <w:drawing>
          <wp:inline distT="0" distB="0" distL="0" distR="0" wp14:anchorId="0E506235" wp14:editId="0CDCF737">
            <wp:extent cx="4818185" cy="3615522"/>
            <wp:effectExtent l="0" t="0" r="1905" b="4445"/>
            <wp:docPr id="15" name="TB_Image" descr="housing_behchoko.jpg - ">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ousing_behchoko.jpg - ">
                      <a:hlinkClick r:id="" tooltip="&quot;Clos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185" cy="3615522"/>
                    </a:xfrm>
                    <a:prstGeom prst="rect">
                      <a:avLst/>
                    </a:prstGeom>
                    <a:noFill/>
                    <a:ln>
                      <a:noFill/>
                    </a:ln>
                  </pic:spPr>
                </pic:pic>
              </a:graphicData>
            </a:graphic>
          </wp:inline>
        </w:drawing>
      </w:r>
      <w:r w:rsidR="001A231E">
        <w:rPr>
          <w:noProof/>
          <w:lang w:eastAsia="en-CA"/>
        </w:rPr>
        <w:drawing>
          <wp:inline distT="0" distB="0" distL="0" distR="0" wp14:anchorId="58CEB0C8" wp14:editId="25382E62">
            <wp:extent cx="6858000" cy="5144953"/>
            <wp:effectExtent l="0" t="0" r="0" b="0"/>
            <wp:docPr id="17" name="Picture 17" descr="http://nwtyouth.ca/wordpress/wp-content/uploads/2011/02/8-REFC-Y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wtyouth.ca/wordpress/wp-content/uploads/2011/02/8-REFC-YD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5144953"/>
                    </a:xfrm>
                    <a:prstGeom prst="rect">
                      <a:avLst/>
                    </a:prstGeom>
                    <a:noFill/>
                    <a:ln>
                      <a:noFill/>
                    </a:ln>
                  </pic:spPr>
                </pic:pic>
              </a:graphicData>
            </a:graphic>
          </wp:inline>
        </w:drawing>
      </w:r>
      <w:r w:rsidR="001A231E">
        <w:rPr>
          <w:noProof/>
          <w:color w:val="0000FF"/>
          <w:lang w:eastAsia="en-CA"/>
        </w:rPr>
        <w:lastRenderedPageBreak/>
        <w:drawing>
          <wp:inline distT="0" distB="0" distL="0" distR="0" wp14:anchorId="43D487A3" wp14:editId="3670A8D5">
            <wp:extent cx="6858000" cy="3717773"/>
            <wp:effectExtent l="0" t="0" r="0" b="0"/>
            <wp:docPr id="16" name="Picture 16" descr="File:Gasstation Rae-Edz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Gasstation Rae-Edzo.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717773"/>
                    </a:xfrm>
                    <a:prstGeom prst="rect">
                      <a:avLst/>
                    </a:prstGeom>
                    <a:noFill/>
                    <a:ln>
                      <a:noFill/>
                    </a:ln>
                  </pic:spPr>
                </pic:pic>
              </a:graphicData>
            </a:graphic>
          </wp:inline>
        </w:drawing>
      </w:r>
    </w:p>
    <w:p w:rsidR="00BD678E" w:rsidRDefault="00BD678E" w:rsidP="00BD678E">
      <w:pPr>
        <w:spacing w:before="100" w:beforeAutospacing="1" w:after="100" w:afterAutospacing="1" w:line="240" w:lineRule="auto"/>
        <w:rPr>
          <w:noProof/>
          <w:lang w:eastAsia="en-CA"/>
        </w:rPr>
      </w:pPr>
      <w:r>
        <w:rPr>
          <w:noProof/>
          <w:lang w:eastAsia="en-CA"/>
        </w:rPr>
        <w:lastRenderedPageBreak/>
        <w:drawing>
          <wp:inline distT="0" distB="0" distL="0" distR="0" wp14:anchorId="106811DA" wp14:editId="03819FC1">
            <wp:extent cx="4457700" cy="2848610"/>
            <wp:effectExtent l="0" t="0" r="0" b="8890"/>
            <wp:docPr id="8" name="Picture 8" descr="http://www.tlichohistory.com/images/assembly/Tlicho-gath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lichohistory.com/images/assembly/Tlicho-gather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848610"/>
                    </a:xfrm>
                    <a:prstGeom prst="rect">
                      <a:avLst/>
                    </a:prstGeom>
                    <a:noFill/>
                    <a:ln>
                      <a:noFill/>
                    </a:ln>
                  </pic:spPr>
                </pic:pic>
              </a:graphicData>
            </a:graphic>
          </wp:inline>
        </w:drawing>
      </w:r>
      <w:r w:rsidR="002A24D2">
        <w:rPr>
          <w:noProof/>
          <w:lang w:eastAsia="en-CA"/>
        </w:rPr>
        <w:t xml:space="preserve">      </w:t>
      </w:r>
      <w:r w:rsidR="002A24D2">
        <w:rPr>
          <w:noProof/>
          <w:lang w:eastAsia="en-CA"/>
        </w:rPr>
        <w:drawing>
          <wp:inline distT="0" distB="0" distL="0" distR="0" wp14:anchorId="1A54AD4B" wp14:editId="114531A7">
            <wp:extent cx="4457700" cy="3068320"/>
            <wp:effectExtent l="0" t="0" r="0" b="0"/>
            <wp:docPr id="9" name="Picture 9" descr="http://www.tlichohistory.com/images/assembly/Tlicho_Gov_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lichohistory.com/images/assembly/Tlicho_Gov_sitt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068320"/>
                    </a:xfrm>
                    <a:prstGeom prst="rect">
                      <a:avLst/>
                    </a:prstGeom>
                    <a:noFill/>
                    <a:ln>
                      <a:noFill/>
                    </a:ln>
                  </pic:spPr>
                </pic:pic>
              </a:graphicData>
            </a:graphic>
          </wp:inline>
        </w:drawing>
      </w:r>
      <w:r w:rsidR="002A24D2">
        <w:rPr>
          <w:noProof/>
          <w:lang w:eastAsia="en-CA"/>
        </w:rPr>
        <w:t xml:space="preserve">       </w:t>
      </w:r>
    </w:p>
    <w:p w:rsidR="00BD678E" w:rsidRDefault="00BD678E" w:rsidP="00BD678E">
      <w:pPr>
        <w:spacing w:before="100" w:beforeAutospacing="1" w:after="100" w:afterAutospacing="1" w:line="240" w:lineRule="auto"/>
        <w:rPr>
          <w:noProof/>
          <w:lang w:eastAsia="en-CA"/>
        </w:rPr>
      </w:pPr>
    </w:p>
    <w:p w:rsidR="00BD678E" w:rsidRDefault="00BD678E" w:rsidP="00BD678E">
      <w:pPr>
        <w:spacing w:before="100" w:beforeAutospacing="1" w:after="100" w:afterAutospacing="1" w:line="240" w:lineRule="auto"/>
        <w:rPr>
          <w:noProof/>
          <w:lang w:eastAsia="en-CA"/>
        </w:rPr>
      </w:pPr>
    </w:p>
    <w:p w:rsidR="00BD678E" w:rsidRPr="00BD678E" w:rsidRDefault="00BD678E" w:rsidP="00BD678E">
      <w:pPr>
        <w:spacing w:before="100" w:beforeAutospacing="1" w:after="100" w:afterAutospacing="1" w:line="240" w:lineRule="auto"/>
        <w:rPr>
          <w:rFonts w:ascii="Times New Roman" w:eastAsia="Times New Roman" w:hAnsi="Times New Roman" w:cs="Times New Roman"/>
          <w:sz w:val="24"/>
          <w:szCs w:val="24"/>
          <w:lang w:val="en-US" w:eastAsia="en-CA"/>
        </w:rPr>
      </w:pPr>
    </w:p>
    <w:p w:rsidR="00CE591D" w:rsidRPr="00CE591D" w:rsidRDefault="008F327C" w:rsidP="00CE591D">
      <w:pPr>
        <w:spacing w:before="120" w:line="240" w:lineRule="auto"/>
        <w:rPr>
          <w:rFonts w:ascii="Arvo" w:eastAsia="Times New Roman" w:hAnsi="Arvo" w:cs="Times New Roman"/>
          <w:color w:val="000000"/>
          <w:spacing w:val="4"/>
          <w:lang w:val="en" w:eastAsia="en-CA"/>
        </w:rPr>
      </w:pPr>
      <w:r>
        <w:rPr>
          <w:noProof/>
          <w:lang w:eastAsia="en-CA"/>
        </w:rPr>
        <w:lastRenderedPageBreak/>
        <w:drawing>
          <wp:inline distT="0" distB="0" distL="0" distR="0" wp14:anchorId="686B9F5E" wp14:editId="65B48048">
            <wp:extent cx="6189980" cy="2382520"/>
            <wp:effectExtent l="0" t="0" r="1270" b="0"/>
            <wp:docPr id="13" name="Picture 13" descr="http://www.tlicho.ca/sites/default/files/styles/slideshow/public/61269_445577031768_6360620_n.jpg?itok=hWo3W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licho.ca/sites/default/files/styles/slideshow/public/61269_445577031768_6360620_n.jpg?itok=hWo3W3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9980" cy="2382520"/>
                    </a:xfrm>
                    <a:prstGeom prst="rect">
                      <a:avLst/>
                    </a:prstGeom>
                    <a:noFill/>
                    <a:ln>
                      <a:noFill/>
                    </a:ln>
                  </pic:spPr>
                </pic:pic>
              </a:graphicData>
            </a:graphic>
          </wp:inline>
        </w:drawing>
      </w:r>
    </w:p>
    <w:p w:rsidR="00CE591D" w:rsidRDefault="002A24D2" w:rsidP="00CF49E6">
      <w:pPr>
        <w:pStyle w:val="NormalWeb"/>
        <w:rPr>
          <w:color w:val="000000"/>
          <w:spacing w:val="4"/>
          <w:sz w:val="22"/>
          <w:szCs w:val="22"/>
          <w:lang w:val="en"/>
        </w:rPr>
      </w:pPr>
      <w:r>
        <w:rPr>
          <w:rFonts w:ascii="Verdana" w:hAnsi="Verdana"/>
          <w:noProof/>
          <w:color w:val="EEE8CF"/>
          <w:sz w:val="20"/>
          <w:szCs w:val="20"/>
        </w:rPr>
        <w:drawing>
          <wp:inline distT="0" distB="0" distL="0" distR="0" wp14:anchorId="47552B90" wp14:editId="0FE54B9D">
            <wp:extent cx="4457700" cy="2971800"/>
            <wp:effectExtent l="0" t="0" r="0" b="0"/>
            <wp:docPr id="11" name="Picture 11" descr="http://www.tlichohistory.com/images/tlicho_negotiations/08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lichohistory.com/images/tlicho_negotiations/08t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rsidR="00BD678E" w:rsidRDefault="00CF49E6">
      <w:r>
        <w:rPr>
          <w:noProof/>
          <w:lang w:eastAsia="en-CA"/>
        </w:rPr>
        <w:drawing>
          <wp:inline distT="0" distB="0" distL="0" distR="0" wp14:anchorId="3DF9F7ED" wp14:editId="0980F995">
            <wp:extent cx="3731585" cy="2479431"/>
            <wp:effectExtent l="0" t="0" r="2540" b="0"/>
            <wp:docPr id="2" name="Picture 2" descr="http://www.denenation.com/images/George_Mackenzie_explains_han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enation.com/images/George_Mackenzie_explains_handga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3505" cy="2480707"/>
                    </a:xfrm>
                    <a:prstGeom prst="rect">
                      <a:avLst/>
                    </a:prstGeom>
                    <a:noFill/>
                    <a:ln>
                      <a:noFill/>
                    </a:ln>
                  </pic:spPr>
                </pic:pic>
              </a:graphicData>
            </a:graphic>
          </wp:inline>
        </w:drawing>
      </w:r>
    </w:p>
    <w:p w:rsidR="001C59E9" w:rsidRDefault="001C59E9"/>
    <w:p w:rsidR="001C59E9" w:rsidRDefault="001C59E9" w:rsidP="001C59E9"/>
    <w:p w:rsidR="00521C94" w:rsidRDefault="001C59E9" w:rsidP="001C59E9">
      <w:r>
        <w:rPr>
          <w:noProof/>
          <w:lang w:eastAsia="en-CA"/>
        </w:rPr>
        <w:lastRenderedPageBreak/>
        <w:drawing>
          <wp:inline distT="0" distB="0" distL="0" distR="0" wp14:anchorId="0190B056" wp14:editId="3C5F7F57">
            <wp:extent cx="4484077" cy="5497327"/>
            <wp:effectExtent l="0" t="0" r="0" b="8255"/>
            <wp:docPr id="3" name="Picture 3" descr="http://www.assembly.gov.nt.ca/_live/images/rad/nwtmap/behch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sembly.gov.nt.ca/_live/images/rad/nwtmap/behchok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4077" cy="5497327"/>
                    </a:xfrm>
                    <a:prstGeom prst="rect">
                      <a:avLst/>
                    </a:prstGeom>
                    <a:noFill/>
                    <a:ln>
                      <a:noFill/>
                    </a:ln>
                  </pic:spPr>
                </pic:pic>
              </a:graphicData>
            </a:graphic>
          </wp:inline>
        </w:drawing>
      </w:r>
    </w:p>
    <w:tbl>
      <w:tblPr>
        <w:tblW w:w="10948" w:type="dxa"/>
        <w:jc w:val="center"/>
        <w:tblCellSpacing w:w="37" w:type="dxa"/>
        <w:tblCellMar>
          <w:left w:w="0" w:type="dxa"/>
          <w:right w:w="0" w:type="dxa"/>
        </w:tblCellMar>
        <w:tblLook w:val="04A0" w:firstRow="1" w:lastRow="0" w:firstColumn="1" w:lastColumn="0" w:noHBand="0" w:noVBand="1"/>
      </w:tblPr>
      <w:tblGrid>
        <w:gridCol w:w="10948"/>
      </w:tblGrid>
      <w:tr w:rsidR="001A231E" w:rsidRPr="001A231E" w:rsidTr="000961EC">
        <w:trPr>
          <w:trHeight w:val="165"/>
          <w:tblCellSpacing w:w="37" w:type="dxa"/>
          <w:jc w:val="center"/>
        </w:trPr>
        <w:tc>
          <w:tcPr>
            <w:tcW w:w="0" w:type="auto"/>
          </w:tcPr>
          <w:p w:rsidR="001A231E" w:rsidRPr="001A231E" w:rsidRDefault="00DE21D7" w:rsidP="001A231E">
            <w:pPr>
              <w:spacing w:before="100" w:beforeAutospacing="1" w:after="100" w:afterAutospacing="1" w:line="165" w:lineRule="atLeast"/>
              <w:jc w:val="center"/>
              <w:rPr>
                <w:rFonts w:ascii="Times New Roman" w:eastAsia="Times New Roman" w:hAnsi="Times New Roman" w:cs="Times New Roman"/>
                <w:color w:val="000000"/>
                <w:sz w:val="24"/>
                <w:szCs w:val="24"/>
                <w:lang w:eastAsia="en-CA"/>
              </w:rPr>
            </w:pPr>
            <w:r>
              <w:rPr>
                <w:rFonts w:ascii="Roboto" w:hAnsi="Roboto"/>
                <w:noProof/>
                <w:color w:val="5A7BF3"/>
                <w:sz w:val="21"/>
                <w:szCs w:val="21"/>
                <w:lang w:eastAsia="en-CA"/>
              </w:rPr>
              <w:lastRenderedPageBreak/>
              <w:drawing>
                <wp:inline distT="0" distB="0" distL="0" distR="0" wp14:anchorId="139BC41A" wp14:editId="59BEDADB">
                  <wp:extent cx="8080375" cy="4572000"/>
                  <wp:effectExtent l="0" t="0" r="0" b="0"/>
                  <wp:docPr id="24" name="main-photo_photo" descr="Rae - Edzo, Behchokò">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Rae - Edzo, Behchokò">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80375" cy="4572000"/>
                          </a:xfrm>
                          <a:prstGeom prst="rect">
                            <a:avLst/>
                          </a:prstGeom>
                          <a:noFill/>
                          <a:ln>
                            <a:noFill/>
                          </a:ln>
                        </pic:spPr>
                      </pic:pic>
                    </a:graphicData>
                  </a:graphic>
                </wp:inline>
              </w:drawing>
            </w:r>
          </w:p>
        </w:tc>
      </w:tr>
      <w:tr w:rsidR="001A231E" w:rsidRPr="001A231E" w:rsidTr="000961EC">
        <w:trPr>
          <w:tblCellSpacing w:w="37" w:type="dxa"/>
          <w:jc w:val="center"/>
        </w:trPr>
        <w:tc>
          <w:tcPr>
            <w:tcW w:w="0" w:type="auto"/>
            <w:vAlign w:val="center"/>
            <w:hideMark/>
          </w:tcPr>
          <w:p w:rsidR="001A231E" w:rsidRPr="001A231E" w:rsidRDefault="001A231E" w:rsidP="001A231E">
            <w:pPr>
              <w:spacing w:after="0" w:line="240" w:lineRule="auto"/>
              <w:jc w:val="right"/>
              <w:rPr>
                <w:rFonts w:ascii="Times New Roman" w:eastAsia="Times New Roman" w:hAnsi="Times New Roman" w:cs="Times New Roman"/>
                <w:color w:val="000000"/>
                <w:sz w:val="24"/>
                <w:szCs w:val="24"/>
                <w:lang w:eastAsia="en-CA"/>
              </w:rPr>
            </w:pPr>
          </w:p>
        </w:tc>
      </w:tr>
    </w:tbl>
    <w:p w:rsidR="000961EC" w:rsidRDefault="000961EC" w:rsidP="001A231E">
      <w:r>
        <w:rPr>
          <w:rFonts w:ascii="Verdana" w:hAnsi="Verdana"/>
          <w:noProof/>
          <w:color w:val="EEE8CF"/>
          <w:sz w:val="20"/>
          <w:szCs w:val="20"/>
          <w:lang w:eastAsia="en-CA"/>
        </w:rPr>
        <w:lastRenderedPageBreak/>
        <w:drawing>
          <wp:inline distT="0" distB="0" distL="0" distR="0" wp14:anchorId="455910DE" wp14:editId="7991A30E">
            <wp:extent cx="5697415" cy="5800704"/>
            <wp:effectExtent l="0" t="0" r="0" b="0"/>
            <wp:docPr id="25" name="Picture 25" descr="http://www.tlichohistory.com/images/Treaty11_Monfwi/04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lichohistory.com/images/Treaty11_Monfwi/049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415" cy="5800704"/>
                    </a:xfrm>
                    <a:prstGeom prst="rect">
                      <a:avLst/>
                    </a:prstGeom>
                    <a:noFill/>
                    <a:ln>
                      <a:noFill/>
                    </a:ln>
                  </pic:spPr>
                </pic:pic>
              </a:graphicData>
            </a:graphic>
          </wp:inline>
        </w:drawing>
      </w:r>
    </w:p>
    <w:p w:rsidR="000961EC" w:rsidRDefault="000961EC" w:rsidP="000961EC"/>
    <w:p w:rsidR="000961EC" w:rsidRDefault="000961EC" w:rsidP="000961EC">
      <w:r>
        <w:rPr>
          <w:rFonts w:ascii="Verdana" w:hAnsi="Verdana"/>
          <w:noProof/>
          <w:color w:val="EEE8CF"/>
          <w:sz w:val="20"/>
          <w:szCs w:val="20"/>
          <w:lang w:eastAsia="en-CA"/>
        </w:rPr>
        <w:lastRenderedPageBreak/>
        <w:drawing>
          <wp:inline distT="0" distB="0" distL="0" distR="0" wp14:anchorId="5C31D89E" wp14:editId="7EA712A9">
            <wp:extent cx="4457700" cy="4431030"/>
            <wp:effectExtent l="0" t="0" r="0" b="7620"/>
            <wp:docPr id="28" name="Picture 28" descr="http://www.tlichohistory.com/images/Treaty11_Monfwi/05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lichohistory.com/images/Treaty11_Monfwi/058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4431030"/>
                    </a:xfrm>
                    <a:prstGeom prst="rect">
                      <a:avLst/>
                    </a:prstGeom>
                    <a:noFill/>
                    <a:ln>
                      <a:noFill/>
                    </a:ln>
                  </pic:spPr>
                </pic:pic>
              </a:graphicData>
            </a:graphic>
          </wp:inline>
        </w:drawing>
      </w:r>
    </w:p>
    <w:p w:rsidR="001A231E" w:rsidRDefault="000961EC" w:rsidP="000961EC">
      <w:r>
        <w:rPr>
          <w:rFonts w:ascii="Verdana" w:hAnsi="Verdana"/>
          <w:noProof/>
          <w:color w:val="EEE8CF"/>
          <w:sz w:val="20"/>
          <w:szCs w:val="20"/>
          <w:lang w:eastAsia="en-CA"/>
        </w:rPr>
        <w:drawing>
          <wp:inline distT="0" distB="0" distL="0" distR="0" wp14:anchorId="5CE08EFC" wp14:editId="2DDA43B9">
            <wp:extent cx="4457700" cy="4439920"/>
            <wp:effectExtent l="0" t="0" r="0" b="0"/>
            <wp:docPr id="27" name="Picture 27" descr="http://www.tlichohistory.com/images/Treaty11_Monfwi/05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lichohistory.com/images/Treaty11_Monfwi/053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4439920"/>
                    </a:xfrm>
                    <a:prstGeom prst="rect">
                      <a:avLst/>
                    </a:prstGeom>
                    <a:noFill/>
                    <a:ln>
                      <a:noFill/>
                    </a:ln>
                  </pic:spPr>
                </pic:pic>
              </a:graphicData>
            </a:graphic>
          </wp:inline>
        </w:drawing>
      </w:r>
    </w:p>
    <w:p w:rsidR="00291868" w:rsidRPr="00291868" w:rsidRDefault="00291868" w:rsidP="00291868">
      <w:pPr>
        <w:shd w:val="clear" w:color="auto" w:fill="FFFFFF"/>
        <w:spacing w:after="150" w:line="240" w:lineRule="auto"/>
        <w:textAlignment w:val="baseline"/>
        <w:outlineLvl w:val="0"/>
        <w:rPr>
          <w:rFonts w:ascii="Arial" w:eastAsia="Times New Roman" w:hAnsi="Arial" w:cs="Arial"/>
          <w:b/>
          <w:bCs/>
          <w:spacing w:val="-12"/>
          <w:kern w:val="36"/>
          <w:sz w:val="36"/>
          <w:szCs w:val="36"/>
          <w:lang w:val="en" w:eastAsia="en-CA"/>
        </w:rPr>
      </w:pPr>
      <w:r w:rsidRPr="00291868">
        <w:rPr>
          <w:rFonts w:ascii="Arial" w:eastAsia="Times New Roman" w:hAnsi="Arial" w:cs="Arial"/>
          <w:b/>
          <w:bCs/>
          <w:spacing w:val="-12"/>
          <w:kern w:val="36"/>
          <w:sz w:val="36"/>
          <w:szCs w:val="36"/>
          <w:lang w:val="en" w:eastAsia="en-CA"/>
        </w:rPr>
        <w:lastRenderedPageBreak/>
        <w:t>Jimmy Erasmus Seniors Home (</w:t>
      </w:r>
      <w:proofErr w:type="spellStart"/>
      <w:r w:rsidRPr="00291868">
        <w:rPr>
          <w:rFonts w:ascii="Arial" w:eastAsia="Times New Roman" w:hAnsi="Arial" w:cs="Arial"/>
          <w:b/>
          <w:bCs/>
          <w:spacing w:val="-12"/>
          <w:kern w:val="36"/>
          <w:sz w:val="36"/>
          <w:szCs w:val="36"/>
          <w:lang w:val="en" w:eastAsia="en-CA"/>
        </w:rPr>
        <w:t>Behchoko</w:t>
      </w:r>
      <w:proofErr w:type="spellEnd"/>
      <w:r w:rsidRPr="00291868">
        <w:rPr>
          <w:rFonts w:ascii="Arial" w:eastAsia="Times New Roman" w:hAnsi="Arial" w:cs="Arial"/>
          <w:b/>
          <w:bCs/>
          <w:spacing w:val="-12"/>
          <w:kern w:val="36"/>
          <w:sz w:val="36"/>
          <w:szCs w:val="36"/>
          <w:lang w:val="en" w:eastAsia="en-CA"/>
        </w:rPr>
        <w:t>)</w:t>
      </w:r>
    </w:p>
    <w:p w:rsidR="00291868" w:rsidRPr="00291868" w:rsidRDefault="00291868" w:rsidP="00291868">
      <w:pPr>
        <w:shd w:val="clear" w:color="auto" w:fill="FFFFFF"/>
        <w:spacing w:after="75" w:line="240" w:lineRule="auto"/>
        <w:jc w:val="center"/>
        <w:textAlignment w:val="baseline"/>
        <w:outlineLvl w:val="2"/>
        <w:rPr>
          <w:rFonts w:ascii="Arial" w:eastAsia="Times New Roman" w:hAnsi="Arial" w:cs="Arial"/>
          <w:b/>
          <w:bCs/>
          <w:spacing w:val="-12"/>
          <w:sz w:val="32"/>
          <w:szCs w:val="32"/>
          <w:lang w:val="en" w:eastAsia="en-CA"/>
        </w:rPr>
      </w:pPr>
      <w:r w:rsidRPr="00291868">
        <w:rPr>
          <w:rFonts w:ascii="Arial" w:eastAsia="Times New Roman" w:hAnsi="Arial" w:cs="Arial"/>
          <w:b/>
          <w:bCs/>
          <w:noProof/>
          <w:spacing w:val="-12"/>
          <w:sz w:val="32"/>
          <w:szCs w:val="32"/>
          <w:lang w:eastAsia="en-CA"/>
        </w:rPr>
        <w:drawing>
          <wp:inline distT="0" distB="0" distL="0" distR="0" wp14:anchorId="42C6177E" wp14:editId="44801BB5">
            <wp:extent cx="5161085" cy="3875327"/>
            <wp:effectExtent l="0" t="0" r="1905" b="0"/>
            <wp:docPr id="32" name="Picture 32" descr="Jimmy Erasmus Seniors Home (Behch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mmy Erasmus Seniors Home (Behchok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1748" cy="3875825"/>
                    </a:xfrm>
                    <a:prstGeom prst="rect">
                      <a:avLst/>
                    </a:prstGeom>
                    <a:noFill/>
                    <a:ln>
                      <a:noFill/>
                    </a:ln>
                  </pic:spPr>
                </pic:pic>
              </a:graphicData>
            </a:graphic>
          </wp:inline>
        </w:drawing>
      </w:r>
    </w:p>
    <w:p w:rsidR="00291868" w:rsidRPr="00291868" w:rsidRDefault="00291868" w:rsidP="00291868">
      <w:pPr>
        <w:shd w:val="clear" w:color="auto" w:fill="FFFFFF"/>
        <w:spacing w:after="105" w:line="288" w:lineRule="auto"/>
        <w:textAlignment w:val="baseline"/>
        <w:rPr>
          <w:rFonts w:ascii="Times New Roman" w:eastAsia="Times New Roman" w:hAnsi="Times New Roman" w:cs="Times New Roman"/>
          <w:sz w:val="24"/>
          <w:szCs w:val="24"/>
          <w:lang w:val="en" w:eastAsia="en-CA"/>
        </w:rPr>
      </w:pPr>
      <w:r w:rsidRPr="00291868">
        <w:rPr>
          <w:rFonts w:ascii="Times New Roman" w:eastAsia="Times New Roman" w:hAnsi="Times New Roman" w:cs="Times New Roman"/>
          <w:sz w:val="24"/>
          <w:szCs w:val="24"/>
          <w:lang w:val="en" w:eastAsia="en-CA"/>
        </w:rPr>
        <w:t> </w:t>
      </w:r>
    </w:p>
    <w:p w:rsidR="00291868" w:rsidRPr="000961EC" w:rsidRDefault="00291868" w:rsidP="000961EC"/>
    <w:sectPr w:rsidR="00291868" w:rsidRPr="000961EC" w:rsidSect="00E21C33">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v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6D09"/>
    <w:multiLevelType w:val="multilevel"/>
    <w:tmpl w:val="9644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9B0EFC"/>
    <w:multiLevelType w:val="multilevel"/>
    <w:tmpl w:val="0BFC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E6"/>
    <w:rsid w:val="000961EC"/>
    <w:rsid w:val="001A231E"/>
    <w:rsid w:val="001C59E9"/>
    <w:rsid w:val="00291868"/>
    <w:rsid w:val="002A24D2"/>
    <w:rsid w:val="00521C94"/>
    <w:rsid w:val="00641BE9"/>
    <w:rsid w:val="008F327C"/>
    <w:rsid w:val="00BD678E"/>
    <w:rsid w:val="00CE591D"/>
    <w:rsid w:val="00CF49E6"/>
    <w:rsid w:val="00DE21D7"/>
    <w:rsid w:val="00DE5621"/>
    <w:rsid w:val="00E21C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49E6"/>
    <w:pPr>
      <w:spacing w:before="120" w:after="60" w:line="240" w:lineRule="auto"/>
    </w:pPr>
    <w:rPr>
      <w:rFonts w:ascii="Arvo" w:eastAsia="Times New Roman" w:hAnsi="Arvo" w:cs="Times New Roman"/>
      <w:sz w:val="24"/>
      <w:szCs w:val="24"/>
      <w:lang w:eastAsia="en-CA"/>
    </w:rPr>
  </w:style>
  <w:style w:type="character" w:customStyle="1" w:styleId="tlicho">
    <w:name w:val="tlicho"/>
    <w:basedOn w:val="DefaultParagraphFont"/>
    <w:rsid w:val="00CF49E6"/>
  </w:style>
  <w:style w:type="paragraph" w:styleId="BalloonText">
    <w:name w:val="Balloon Text"/>
    <w:basedOn w:val="Normal"/>
    <w:link w:val="BalloonTextChar"/>
    <w:uiPriority w:val="99"/>
    <w:semiHidden/>
    <w:unhideWhenUsed/>
    <w:rsid w:val="00CF4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9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49E6"/>
    <w:pPr>
      <w:spacing w:before="120" w:after="60" w:line="240" w:lineRule="auto"/>
    </w:pPr>
    <w:rPr>
      <w:rFonts w:ascii="Arvo" w:eastAsia="Times New Roman" w:hAnsi="Arvo" w:cs="Times New Roman"/>
      <w:sz w:val="24"/>
      <w:szCs w:val="24"/>
      <w:lang w:eastAsia="en-CA"/>
    </w:rPr>
  </w:style>
  <w:style w:type="character" w:customStyle="1" w:styleId="tlicho">
    <w:name w:val="tlicho"/>
    <w:basedOn w:val="DefaultParagraphFont"/>
    <w:rsid w:val="00CF49E6"/>
  </w:style>
  <w:style w:type="paragraph" w:styleId="BalloonText">
    <w:name w:val="Balloon Text"/>
    <w:basedOn w:val="Normal"/>
    <w:link w:val="BalloonTextChar"/>
    <w:uiPriority w:val="99"/>
    <w:semiHidden/>
    <w:unhideWhenUsed/>
    <w:rsid w:val="00CF4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9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7367">
      <w:bodyDiv w:val="1"/>
      <w:marLeft w:val="0"/>
      <w:marRight w:val="0"/>
      <w:marTop w:val="0"/>
      <w:marBottom w:val="0"/>
      <w:divBdr>
        <w:top w:val="none" w:sz="0" w:space="0" w:color="auto"/>
        <w:left w:val="none" w:sz="0" w:space="0" w:color="auto"/>
        <w:bottom w:val="none" w:sz="0" w:space="0" w:color="auto"/>
        <w:right w:val="none" w:sz="0" w:space="0" w:color="auto"/>
      </w:divBdr>
    </w:div>
    <w:div w:id="409739963">
      <w:bodyDiv w:val="1"/>
      <w:marLeft w:val="0"/>
      <w:marRight w:val="0"/>
      <w:marTop w:val="0"/>
      <w:marBottom w:val="0"/>
      <w:divBdr>
        <w:top w:val="none" w:sz="0" w:space="0" w:color="auto"/>
        <w:left w:val="none" w:sz="0" w:space="0" w:color="auto"/>
        <w:bottom w:val="none" w:sz="0" w:space="0" w:color="auto"/>
        <w:right w:val="none" w:sz="0" w:space="0" w:color="auto"/>
      </w:divBdr>
      <w:divsChild>
        <w:div w:id="221841219">
          <w:marLeft w:val="0"/>
          <w:marRight w:val="0"/>
          <w:marTop w:val="0"/>
          <w:marBottom w:val="0"/>
          <w:divBdr>
            <w:top w:val="none" w:sz="0" w:space="0" w:color="auto"/>
            <w:left w:val="none" w:sz="0" w:space="0" w:color="auto"/>
            <w:bottom w:val="none" w:sz="0" w:space="0" w:color="auto"/>
            <w:right w:val="none" w:sz="0" w:space="0" w:color="auto"/>
          </w:divBdr>
          <w:divsChild>
            <w:div w:id="812984860">
              <w:marLeft w:val="0"/>
              <w:marRight w:val="0"/>
              <w:marTop w:val="0"/>
              <w:marBottom w:val="450"/>
              <w:divBdr>
                <w:top w:val="none" w:sz="0" w:space="0" w:color="auto"/>
                <w:left w:val="none" w:sz="0" w:space="0" w:color="auto"/>
                <w:bottom w:val="none" w:sz="0" w:space="0" w:color="auto"/>
                <w:right w:val="none" w:sz="0" w:space="0" w:color="auto"/>
              </w:divBdr>
              <w:divsChild>
                <w:div w:id="735320934">
                  <w:marLeft w:val="0"/>
                  <w:marRight w:val="0"/>
                  <w:marTop w:val="0"/>
                  <w:marBottom w:val="0"/>
                  <w:divBdr>
                    <w:top w:val="none" w:sz="0" w:space="0" w:color="auto"/>
                    <w:left w:val="none" w:sz="0" w:space="0" w:color="auto"/>
                    <w:bottom w:val="none" w:sz="0" w:space="0" w:color="auto"/>
                    <w:right w:val="none" w:sz="0" w:space="0" w:color="auto"/>
                  </w:divBdr>
                  <w:divsChild>
                    <w:div w:id="1483698569">
                      <w:marLeft w:val="0"/>
                      <w:marRight w:val="0"/>
                      <w:marTop w:val="0"/>
                      <w:marBottom w:val="0"/>
                      <w:divBdr>
                        <w:top w:val="none" w:sz="0" w:space="0" w:color="auto"/>
                        <w:left w:val="none" w:sz="0" w:space="0" w:color="auto"/>
                        <w:bottom w:val="none" w:sz="0" w:space="0" w:color="auto"/>
                        <w:right w:val="none" w:sz="0" w:space="0" w:color="auto"/>
                      </w:divBdr>
                      <w:divsChild>
                        <w:div w:id="1445953260">
                          <w:marLeft w:val="0"/>
                          <w:marRight w:val="0"/>
                          <w:marTop w:val="0"/>
                          <w:marBottom w:val="0"/>
                          <w:divBdr>
                            <w:top w:val="none" w:sz="0" w:space="0" w:color="auto"/>
                            <w:left w:val="none" w:sz="0" w:space="0" w:color="auto"/>
                            <w:bottom w:val="none" w:sz="0" w:space="0" w:color="auto"/>
                            <w:right w:val="none" w:sz="0" w:space="0" w:color="auto"/>
                          </w:divBdr>
                          <w:divsChild>
                            <w:div w:id="836775021">
                              <w:marLeft w:val="0"/>
                              <w:marRight w:val="0"/>
                              <w:marTop w:val="0"/>
                              <w:marBottom w:val="0"/>
                              <w:divBdr>
                                <w:top w:val="none" w:sz="0" w:space="0" w:color="auto"/>
                                <w:left w:val="none" w:sz="0" w:space="0" w:color="auto"/>
                                <w:bottom w:val="none" w:sz="0" w:space="0" w:color="auto"/>
                                <w:right w:val="none" w:sz="0" w:space="0" w:color="auto"/>
                              </w:divBdr>
                              <w:divsChild>
                                <w:div w:id="914096523">
                                  <w:marLeft w:val="0"/>
                                  <w:marRight w:val="0"/>
                                  <w:marTop w:val="0"/>
                                  <w:marBottom w:val="0"/>
                                  <w:divBdr>
                                    <w:top w:val="none" w:sz="0" w:space="0" w:color="auto"/>
                                    <w:left w:val="none" w:sz="0" w:space="0" w:color="auto"/>
                                    <w:bottom w:val="none" w:sz="0" w:space="0" w:color="auto"/>
                                    <w:right w:val="none" w:sz="0" w:space="0" w:color="auto"/>
                                  </w:divBdr>
                                  <w:divsChild>
                                    <w:div w:id="2016761613">
                                      <w:marLeft w:val="0"/>
                                      <w:marRight w:val="0"/>
                                      <w:marTop w:val="0"/>
                                      <w:marBottom w:val="0"/>
                                      <w:divBdr>
                                        <w:top w:val="none" w:sz="0" w:space="0" w:color="auto"/>
                                        <w:left w:val="none" w:sz="0" w:space="0" w:color="auto"/>
                                        <w:bottom w:val="none" w:sz="0" w:space="0" w:color="auto"/>
                                        <w:right w:val="none" w:sz="0" w:space="0" w:color="auto"/>
                                      </w:divBdr>
                                      <w:divsChild>
                                        <w:div w:id="69617402">
                                          <w:marLeft w:val="0"/>
                                          <w:marRight w:val="0"/>
                                          <w:marTop w:val="0"/>
                                          <w:marBottom w:val="0"/>
                                          <w:divBdr>
                                            <w:top w:val="none" w:sz="0" w:space="0" w:color="auto"/>
                                            <w:left w:val="none" w:sz="0" w:space="0" w:color="auto"/>
                                            <w:bottom w:val="none" w:sz="0" w:space="0" w:color="auto"/>
                                            <w:right w:val="none" w:sz="0" w:space="0" w:color="auto"/>
                                          </w:divBdr>
                                          <w:divsChild>
                                            <w:div w:id="86392239">
                                              <w:marLeft w:val="0"/>
                                              <w:marRight w:val="0"/>
                                              <w:marTop w:val="0"/>
                                              <w:marBottom w:val="0"/>
                                              <w:divBdr>
                                                <w:top w:val="none" w:sz="0" w:space="0" w:color="auto"/>
                                                <w:left w:val="none" w:sz="0" w:space="0" w:color="auto"/>
                                                <w:bottom w:val="none" w:sz="0" w:space="0" w:color="auto"/>
                                                <w:right w:val="none" w:sz="0" w:space="0" w:color="auto"/>
                                              </w:divBdr>
                                              <w:divsChild>
                                                <w:div w:id="13726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952971">
      <w:bodyDiv w:val="1"/>
      <w:marLeft w:val="0"/>
      <w:marRight w:val="0"/>
      <w:marTop w:val="0"/>
      <w:marBottom w:val="0"/>
      <w:divBdr>
        <w:top w:val="none" w:sz="0" w:space="0" w:color="auto"/>
        <w:left w:val="none" w:sz="0" w:space="0" w:color="auto"/>
        <w:bottom w:val="none" w:sz="0" w:space="0" w:color="auto"/>
        <w:right w:val="none" w:sz="0" w:space="0" w:color="auto"/>
      </w:divBdr>
      <w:divsChild>
        <w:div w:id="81803136">
          <w:marLeft w:val="0"/>
          <w:marRight w:val="0"/>
          <w:marTop w:val="0"/>
          <w:marBottom w:val="0"/>
          <w:divBdr>
            <w:top w:val="none" w:sz="0" w:space="0" w:color="auto"/>
            <w:left w:val="none" w:sz="0" w:space="0" w:color="auto"/>
            <w:bottom w:val="none" w:sz="0" w:space="0" w:color="auto"/>
            <w:right w:val="none" w:sz="0" w:space="0" w:color="auto"/>
          </w:divBdr>
          <w:divsChild>
            <w:div w:id="973412384">
              <w:marLeft w:val="0"/>
              <w:marRight w:val="0"/>
              <w:marTop w:val="0"/>
              <w:marBottom w:val="450"/>
              <w:divBdr>
                <w:top w:val="none" w:sz="0" w:space="0" w:color="auto"/>
                <w:left w:val="none" w:sz="0" w:space="0" w:color="auto"/>
                <w:bottom w:val="none" w:sz="0" w:space="0" w:color="auto"/>
                <w:right w:val="none" w:sz="0" w:space="0" w:color="auto"/>
              </w:divBdr>
              <w:divsChild>
                <w:div w:id="1063329465">
                  <w:marLeft w:val="0"/>
                  <w:marRight w:val="0"/>
                  <w:marTop w:val="0"/>
                  <w:marBottom w:val="0"/>
                  <w:divBdr>
                    <w:top w:val="none" w:sz="0" w:space="0" w:color="auto"/>
                    <w:left w:val="none" w:sz="0" w:space="0" w:color="auto"/>
                    <w:bottom w:val="none" w:sz="0" w:space="0" w:color="auto"/>
                    <w:right w:val="none" w:sz="0" w:space="0" w:color="auto"/>
                  </w:divBdr>
                  <w:divsChild>
                    <w:div w:id="1711416534">
                      <w:marLeft w:val="0"/>
                      <w:marRight w:val="0"/>
                      <w:marTop w:val="0"/>
                      <w:marBottom w:val="0"/>
                      <w:divBdr>
                        <w:top w:val="none" w:sz="0" w:space="0" w:color="auto"/>
                        <w:left w:val="none" w:sz="0" w:space="0" w:color="auto"/>
                        <w:bottom w:val="none" w:sz="0" w:space="0" w:color="auto"/>
                        <w:right w:val="none" w:sz="0" w:space="0" w:color="auto"/>
                      </w:divBdr>
                      <w:divsChild>
                        <w:div w:id="1590652828">
                          <w:marLeft w:val="0"/>
                          <w:marRight w:val="0"/>
                          <w:marTop w:val="0"/>
                          <w:marBottom w:val="0"/>
                          <w:divBdr>
                            <w:top w:val="none" w:sz="0" w:space="0" w:color="auto"/>
                            <w:left w:val="none" w:sz="0" w:space="0" w:color="auto"/>
                            <w:bottom w:val="none" w:sz="0" w:space="0" w:color="auto"/>
                            <w:right w:val="none" w:sz="0" w:space="0" w:color="auto"/>
                          </w:divBdr>
                          <w:divsChild>
                            <w:div w:id="683441030">
                              <w:marLeft w:val="0"/>
                              <w:marRight w:val="0"/>
                              <w:marTop w:val="0"/>
                              <w:marBottom w:val="0"/>
                              <w:divBdr>
                                <w:top w:val="none" w:sz="0" w:space="0" w:color="auto"/>
                                <w:left w:val="none" w:sz="0" w:space="0" w:color="auto"/>
                                <w:bottom w:val="none" w:sz="0" w:space="0" w:color="auto"/>
                                <w:right w:val="none" w:sz="0" w:space="0" w:color="auto"/>
                              </w:divBdr>
                              <w:divsChild>
                                <w:div w:id="1708096688">
                                  <w:marLeft w:val="0"/>
                                  <w:marRight w:val="0"/>
                                  <w:marTop w:val="0"/>
                                  <w:marBottom w:val="0"/>
                                  <w:divBdr>
                                    <w:top w:val="none" w:sz="0" w:space="0" w:color="auto"/>
                                    <w:left w:val="none" w:sz="0" w:space="0" w:color="auto"/>
                                    <w:bottom w:val="none" w:sz="0" w:space="0" w:color="auto"/>
                                    <w:right w:val="none" w:sz="0" w:space="0" w:color="auto"/>
                                  </w:divBdr>
                                  <w:divsChild>
                                    <w:div w:id="2000694127">
                                      <w:marLeft w:val="0"/>
                                      <w:marRight w:val="0"/>
                                      <w:marTop w:val="0"/>
                                      <w:marBottom w:val="0"/>
                                      <w:divBdr>
                                        <w:top w:val="none" w:sz="0" w:space="0" w:color="auto"/>
                                        <w:left w:val="none" w:sz="0" w:space="0" w:color="auto"/>
                                        <w:bottom w:val="none" w:sz="0" w:space="0" w:color="auto"/>
                                        <w:right w:val="none" w:sz="0" w:space="0" w:color="auto"/>
                                      </w:divBdr>
                                      <w:divsChild>
                                        <w:div w:id="213784801">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470268">
      <w:bodyDiv w:val="1"/>
      <w:marLeft w:val="0"/>
      <w:marRight w:val="0"/>
      <w:marTop w:val="0"/>
      <w:marBottom w:val="0"/>
      <w:divBdr>
        <w:top w:val="none" w:sz="0" w:space="0" w:color="auto"/>
        <w:left w:val="none" w:sz="0" w:space="0" w:color="auto"/>
        <w:bottom w:val="none" w:sz="0" w:space="0" w:color="auto"/>
        <w:right w:val="none" w:sz="0" w:space="0" w:color="auto"/>
      </w:divBdr>
      <w:divsChild>
        <w:div w:id="1920677937">
          <w:marLeft w:val="0"/>
          <w:marRight w:val="0"/>
          <w:marTop w:val="0"/>
          <w:marBottom w:val="0"/>
          <w:divBdr>
            <w:top w:val="none" w:sz="0" w:space="0" w:color="auto"/>
            <w:left w:val="none" w:sz="0" w:space="0" w:color="auto"/>
            <w:bottom w:val="none" w:sz="0" w:space="0" w:color="auto"/>
            <w:right w:val="none" w:sz="0" w:space="0" w:color="auto"/>
          </w:divBdr>
          <w:divsChild>
            <w:div w:id="1380739062">
              <w:marLeft w:val="0"/>
              <w:marRight w:val="0"/>
              <w:marTop w:val="0"/>
              <w:marBottom w:val="0"/>
              <w:divBdr>
                <w:top w:val="none" w:sz="0" w:space="0" w:color="auto"/>
                <w:left w:val="none" w:sz="0" w:space="0" w:color="auto"/>
                <w:bottom w:val="none" w:sz="0" w:space="0" w:color="auto"/>
                <w:right w:val="none" w:sz="0" w:space="0" w:color="auto"/>
              </w:divBdr>
              <w:divsChild>
                <w:div w:id="1385249688">
                  <w:marLeft w:val="0"/>
                  <w:marRight w:val="0"/>
                  <w:marTop w:val="0"/>
                  <w:marBottom w:val="0"/>
                  <w:divBdr>
                    <w:top w:val="none" w:sz="0" w:space="0" w:color="auto"/>
                    <w:left w:val="none" w:sz="0" w:space="0" w:color="auto"/>
                    <w:bottom w:val="none" w:sz="0" w:space="0" w:color="auto"/>
                    <w:right w:val="none" w:sz="0" w:space="0" w:color="auto"/>
                  </w:divBdr>
                  <w:divsChild>
                    <w:div w:id="938295059">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sChild>
                            <w:div w:id="1023705049">
                              <w:marLeft w:val="420"/>
                              <w:marRight w:val="0"/>
                              <w:marTop w:val="0"/>
                              <w:marBottom w:val="0"/>
                              <w:divBdr>
                                <w:top w:val="none" w:sz="0" w:space="0" w:color="auto"/>
                                <w:left w:val="none" w:sz="0" w:space="0" w:color="auto"/>
                                <w:bottom w:val="none" w:sz="0" w:space="0" w:color="auto"/>
                                <w:right w:val="none" w:sz="0" w:space="0" w:color="auto"/>
                              </w:divBdr>
                              <w:divsChild>
                                <w:div w:id="622267718">
                                  <w:marLeft w:val="0"/>
                                  <w:marRight w:val="0"/>
                                  <w:marTop w:val="0"/>
                                  <w:marBottom w:val="0"/>
                                  <w:divBdr>
                                    <w:top w:val="none" w:sz="0" w:space="0" w:color="auto"/>
                                    <w:left w:val="none" w:sz="0" w:space="0" w:color="auto"/>
                                    <w:bottom w:val="none" w:sz="0" w:space="0" w:color="auto"/>
                                    <w:right w:val="none" w:sz="0" w:space="0" w:color="auto"/>
                                  </w:divBdr>
                                  <w:divsChild>
                                    <w:div w:id="1846243533">
                                      <w:marLeft w:val="0"/>
                                      <w:marRight w:val="0"/>
                                      <w:marTop w:val="0"/>
                                      <w:marBottom w:val="0"/>
                                      <w:divBdr>
                                        <w:top w:val="none" w:sz="0" w:space="0" w:color="auto"/>
                                        <w:left w:val="none" w:sz="0" w:space="0" w:color="auto"/>
                                        <w:bottom w:val="none" w:sz="0" w:space="0" w:color="auto"/>
                                        <w:right w:val="none" w:sz="0" w:space="0" w:color="auto"/>
                                      </w:divBdr>
                                      <w:divsChild>
                                        <w:div w:id="1055003619">
                                          <w:marLeft w:val="0"/>
                                          <w:marRight w:val="0"/>
                                          <w:marTop w:val="0"/>
                                          <w:marBottom w:val="0"/>
                                          <w:divBdr>
                                            <w:top w:val="none" w:sz="0" w:space="0" w:color="auto"/>
                                            <w:left w:val="none" w:sz="0" w:space="0" w:color="auto"/>
                                            <w:bottom w:val="none" w:sz="0" w:space="0" w:color="auto"/>
                                            <w:right w:val="none" w:sz="0" w:space="0" w:color="auto"/>
                                          </w:divBdr>
                                          <w:divsChild>
                                            <w:div w:id="229467161">
                                              <w:marLeft w:val="0"/>
                                              <w:marRight w:val="0"/>
                                              <w:marTop w:val="0"/>
                                              <w:marBottom w:val="0"/>
                                              <w:divBdr>
                                                <w:top w:val="none" w:sz="0" w:space="0" w:color="auto"/>
                                                <w:left w:val="none" w:sz="0" w:space="0" w:color="auto"/>
                                                <w:bottom w:val="none" w:sz="0" w:space="0" w:color="auto"/>
                                                <w:right w:val="none" w:sz="0" w:space="0" w:color="auto"/>
                                              </w:divBdr>
                                              <w:divsChild>
                                                <w:div w:id="1588536066">
                                                  <w:marLeft w:val="0"/>
                                                  <w:marRight w:val="0"/>
                                                  <w:marTop w:val="0"/>
                                                  <w:marBottom w:val="0"/>
                                                  <w:divBdr>
                                                    <w:top w:val="none" w:sz="0" w:space="0" w:color="auto"/>
                                                    <w:left w:val="none" w:sz="0" w:space="0" w:color="auto"/>
                                                    <w:bottom w:val="none" w:sz="0" w:space="0" w:color="auto"/>
                                                    <w:right w:val="none" w:sz="0" w:space="0" w:color="auto"/>
                                                  </w:divBdr>
                                                  <w:divsChild>
                                                    <w:div w:id="1463301369">
                                                      <w:marLeft w:val="0"/>
                                                      <w:marRight w:val="0"/>
                                                      <w:marTop w:val="0"/>
                                                      <w:marBottom w:val="0"/>
                                                      <w:divBdr>
                                                        <w:top w:val="none" w:sz="0" w:space="0" w:color="auto"/>
                                                        <w:left w:val="none" w:sz="0" w:space="0" w:color="auto"/>
                                                        <w:bottom w:val="none" w:sz="0" w:space="0" w:color="auto"/>
                                                        <w:right w:val="none" w:sz="0" w:space="0" w:color="auto"/>
                                                      </w:divBdr>
                                                      <w:divsChild>
                                                        <w:div w:id="641925292">
                                                          <w:marLeft w:val="0"/>
                                                          <w:marRight w:val="0"/>
                                                          <w:marTop w:val="0"/>
                                                          <w:marBottom w:val="0"/>
                                                          <w:divBdr>
                                                            <w:top w:val="none" w:sz="0" w:space="0" w:color="auto"/>
                                                            <w:left w:val="none" w:sz="0" w:space="0" w:color="auto"/>
                                                            <w:bottom w:val="none" w:sz="0" w:space="0" w:color="auto"/>
                                                            <w:right w:val="none" w:sz="0" w:space="0" w:color="auto"/>
                                                          </w:divBdr>
                                                          <w:divsChild>
                                                            <w:div w:id="1853452610">
                                                              <w:marLeft w:val="0"/>
                                                              <w:marRight w:val="0"/>
                                                              <w:marTop w:val="0"/>
                                                              <w:marBottom w:val="0"/>
                                                              <w:divBdr>
                                                                <w:top w:val="none" w:sz="0" w:space="0" w:color="auto"/>
                                                                <w:left w:val="none" w:sz="0" w:space="0" w:color="auto"/>
                                                                <w:bottom w:val="none" w:sz="0" w:space="0" w:color="auto"/>
                                                                <w:right w:val="none" w:sz="0" w:space="0" w:color="auto"/>
                                                              </w:divBdr>
                                                              <w:divsChild>
                                                                <w:div w:id="1536582409">
                                                                  <w:marLeft w:val="0"/>
                                                                  <w:marRight w:val="0"/>
                                                                  <w:marTop w:val="0"/>
                                                                  <w:marBottom w:val="0"/>
                                                                  <w:divBdr>
                                                                    <w:top w:val="none" w:sz="0" w:space="0" w:color="auto"/>
                                                                    <w:left w:val="none" w:sz="0" w:space="0" w:color="auto"/>
                                                                    <w:bottom w:val="none" w:sz="0" w:space="0" w:color="auto"/>
                                                                    <w:right w:val="none" w:sz="0" w:space="0" w:color="auto"/>
                                                                  </w:divBdr>
                                                                  <w:divsChild>
                                                                    <w:div w:id="2138645148">
                                                                      <w:marLeft w:val="0"/>
                                                                      <w:marRight w:val="0"/>
                                                                      <w:marTop w:val="0"/>
                                                                      <w:marBottom w:val="0"/>
                                                                      <w:divBdr>
                                                                        <w:top w:val="none" w:sz="0" w:space="0" w:color="auto"/>
                                                                        <w:left w:val="none" w:sz="0" w:space="0" w:color="auto"/>
                                                                        <w:bottom w:val="none" w:sz="0" w:space="0" w:color="auto"/>
                                                                        <w:right w:val="none" w:sz="0" w:space="0" w:color="auto"/>
                                                                      </w:divBdr>
                                                                      <w:divsChild>
                                                                        <w:div w:id="15082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987378">
      <w:bodyDiv w:val="1"/>
      <w:marLeft w:val="0"/>
      <w:marRight w:val="0"/>
      <w:marTop w:val="0"/>
      <w:marBottom w:val="0"/>
      <w:divBdr>
        <w:top w:val="none" w:sz="0" w:space="0" w:color="auto"/>
        <w:left w:val="none" w:sz="0" w:space="0" w:color="auto"/>
        <w:bottom w:val="none" w:sz="0" w:space="0" w:color="auto"/>
        <w:right w:val="none" w:sz="0" w:space="0" w:color="auto"/>
      </w:divBdr>
      <w:divsChild>
        <w:div w:id="824010361">
          <w:marLeft w:val="0"/>
          <w:marRight w:val="0"/>
          <w:marTop w:val="0"/>
          <w:marBottom w:val="0"/>
          <w:divBdr>
            <w:top w:val="none" w:sz="0" w:space="0" w:color="auto"/>
            <w:left w:val="none" w:sz="0" w:space="0" w:color="auto"/>
            <w:bottom w:val="none" w:sz="0" w:space="0" w:color="auto"/>
            <w:right w:val="none" w:sz="0" w:space="0" w:color="auto"/>
          </w:divBdr>
          <w:divsChild>
            <w:div w:id="108548667">
              <w:marLeft w:val="0"/>
              <w:marRight w:val="0"/>
              <w:marTop w:val="0"/>
              <w:marBottom w:val="0"/>
              <w:divBdr>
                <w:top w:val="none" w:sz="0" w:space="0" w:color="auto"/>
                <w:left w:val="none" w:sz="0" w:space="0" w:color="auto"/>
                <w:bottom w:val="none" w:sz="0" w:space="0" w:color="auto"/>
                <w:right w:val="none" w:sz="0" w:space="0" w:color="auto"/>
              </w:divBdr>
              <w:divsChild>
                <w:div w:id="557279313">
                  <w:marLeft w:val="0"/>
                  <w:marRight w:val="0"/>
                  <w:marTop w:val="0"/>
                  <w:marBottom w:val="0"/>
                  <w:divBdr>
                    <w:top w:val="none" w:sz="0" w:space="0" w:color="auto"/>
                    <w:left w:val="none" w:sz="0" w:space="0" w:color="auto"/>
                    <w:bottom w:val="none" w:sz="0" w:space="0" w:color="auto"/>
                    <w:right w:val="none" w:sz="0" w:space="0" w:color="auto"/>
                  </w:divBdr>
                  <w:divsChild>
                    <w:div w:id="1120606147">
                      <w:marLeft w:val="0"/>
                      <w:marRight w:val="0"/>
                      <w:marTop w:val="0"/>
                      <w:marBottom w:val="0"/>
                      <w:divBdr>
                        <w:top w:val="none" w:sz="0" w:space="0" w:color="auto"/>
                        <w:left w:val="none" w:sz="0" w:space="0" w:color="auto"/>
                        <w:bottom w:val="none" w:sz="0" w:space="0" w:color="auto"/>
                        <w:right w:val="none" w:sz="0" w:space="0" w:color="auto"/>
                      </w:divBdr>
                      <w:divsChild>
                        <w:div w:id="621544990">
                          <w:marLeft w:val="0"/>
                          <w:marRight w:val="0"/>
                          <w:marTop w:val="0"/>
                          <w:marBottom w:val="0"/>
                          <w:divBdr>
                            <w:top w:val="none" w:sz="0" w:space="0" w:color="auto"/>
                            <w:left w:val="none" w:sz="0" w:space="0" w:color="auto"/>
                            <w:bottom w:val="none" w:sz="0" w:space="0" w:color="auto"/>
                            <w:right w:val="none" w:sz="0" w:space="0" w:color="auto"/>
                          </w:divBdr>
                          <w:divsChild>
                            <w:div w:id="2041783610">
                              <w:marLeft w:val="0"/>
                              <w:marRight w:val="0"/>
                              <w:marTop w:val="0"/>
                              <w:marBottom w:val="0"/>
                              <w:divBdr>
                                <w:top w:val="none" w:sz="0" w:space="0" w:color="auto"/>
                                <w:left w:val="none" w:sz="0" w:space="0" w:color="auto"/>
                                <w:bottom w:val="none" w:sz="0" w:space="0" w:color="auto"/>
                                <w:right w:val="none" w:sz="0" w:space="0" w:color="auto"/>
                              </w:divBdr>
                              <w:divsChild>
                                <w:div w:id="4156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91241">
      <w:bodyDiv w:val="1"/>
      <w:marLeft w:val="0"/>
      <w:marRight w:val="0"/>
      <w:marTop w:val="0"/>
      <w:marBottom w:val="0"/>
      <w:divBdr>
        <w:top w:val="none" w:sz="0" w:space="0" w:color="auto"/>
        <w:left w:val="none" w:sz="0" w:space="0" w:color="auto"/>
        <w:bottom w:val="none" w:sz="0" w:space="0" w:color="auto"/>
        <w:right w:val="none" w:sz="0" w:space="0" w:color="auto"/>
      </w:divBdr>
    </w:div>
    <w:div w:id="1949315398">
      <w:bodyDiv w:val="1"/>
      <w:marLeft w:val="0"/>
      <w:marRight w:val="0"/>
      <w:marTop w:val="0"/>
      <w:marBottom w:val="0"/>
      <w:divBdr>
        <w:top w:val="none" w:sz="0" w:space="0" w:color="auto"/>
        <w:left w:val="none" w:sz="0" w:space="0" w:color="auto"/>
        <w:bottom w:val="none" w:sz="0" w:space="0" w:color="auto"/>
        <w:right w:val="none" w:sz="0" w:space="0" w:color="auto"/>
      </w:divBdr>
      <w:divsChild>
        <w:div w:id="1845629549">
          <w:marLeft w:val="0"/>
          <w:marRight w:val="0"/>
          <w:marTop w:val="0"/>
          <w:marBottom w:val="0"/>
          <w:divBdr>
            <w:top w:val="none" w:sz="0" w:space="0" w:color="auto"/>
            <w:left w:val="none" w:sz="0" w:space="0" w:color="auto"/>
            <w:bottom w:val="none" w:sz="0" w:space="0" w:color="auto"/>
            <w:right w:val="none" w:sz="0" w:space="0" w:color="auto"/>
          </w:divBdr>
          <w:divsChild>
            <w:div w:id="978339167">
              <w:marLeft w:val="0"/>
              <w:marRight w:val="0"/>
              <w:marTop w:val="0"/>
              <w:marBottom w:val="0"/>
              <w:divBdr>
                <w:top w:val="none" w:sz="0" w:space="0" w:color="auto"/>
                <w:left w:val="none" w:sz="0" w:space="0" w:color="auto"/>
                <w:bottom w:val="none" w:sz="0" w:space="0" w:color="auto"/>
                <w:right w:val="none" w:sz="0" w:space="0" w:color="auto"/>
              </w:divBdr>
              <w:divsChild>
                <w:div w:id="972058867">
                  <w:marLeft w:val="0"/>
                  <w:marRight w:val="0"/>
                  <w:marTop w:val="0"/>
                  <w:marBottom w:val="0"/>
                  <w:divBdr>
                    <w:top w:val="none" w:sz="0" w:space="0" w:color="auto"/>
                    <w:left w:val="none" w:sz="0" w:space="0" w:color="auto"/>
                    <w:bottom w:val="none" w:sz="0" w:space="0" w:color="auto"/>
                    <w:right w:val="none" w:sz="0" w:space="0" w:color="auto"/>
                  </w:divBdr>
                  <w:divsChild>
                    <w:div w:id="1444839237">
                      <w:marLeft w:val="150"/>
                      <w:marRight w:val="0"/>
                      <w:marTop w:val="0"/>
                      <w:marBottom w:val="0"/>
                      <w:divBdr>
                        <w:top w:val="none" w:sz="0" w:space="0" w:color="auto"/>
                        <w:left w:val="none" w:sz="0" w:space="0" w:color="auto"/>
                        <w:bottom w:val="none" w:sz="0" w:space="0" w:color="auto"/>
                        <w:right w:val="none" w:sz="0" w:space="0" w:color="auto"/>
                      </w:divBdr>
                      <w:divsChild>
                        <w:div w:id="681863381">
                          <w:marLeft w:val="0"/>
                          <w:marRight w:val="0"/>
                          <w:marTop w:val="0"/>
                          <w:marBottom w:val="0"/>
                          <w:divBdr>
                            <w:top w:val="none" w:sz="0" w:space="0" w:color="auto"/>
                            <w:left w:val="none" w:sz="0" w:space="0" w:color="auto"/>
                            <w:bottom w:val="none" w:sz="0" w:space="0" w:color="auto"/>
                            <w:right w:val="none" w:sz="0" w:space="0" w:color="auto"/>
                          </w:divBdr>
                          <w:divsChild>
                            <w:div w:id="591205115">
                              <w:marLeft w:val="0"/>
                              <w:marRight w:val="0"/>
                              <w:marTop w:val="0"/>
                              <w:marBottom w:val="0"/>
                              <w:divBdr>
                                <w:top w:val="none" w:sz="0" w:space="0" w:color="auto"/>
                                <w:left w:val="none" w:sz="0" w:space="0" w:color="auto"/>
                                <w:bottom w:val="none" w:sz="0" w:space="0" w:color="auto"/>
                                <w:right w:val="none" w:sz="0" w:space="0" w:color="auto"/>
                              </w:divBdr>
                              <w:divsChild>
                                <w:div w:id="851644842">
                                  <w:marLeft w:val="0"/>
                                  <w:marRight w:val="0"/>
                                  <w:marTop w:val="0"/>
                                  <w:marBottom w:val="0"/>
                                  <w:divBdr>
                                    <w:top w:val="none" w:sz="0" w:space="0" w:color="auto"/>
                                    <w:left w:val="none" w:sz="0" w:space="0" w:color="auto"/>
                                    <w:bottom w:val="none" w:sz="0" w:space="0" w:color="auto"/>
                                    <w:right w:val="none" w:sz="0" w:space="0" w:color="auto"/>
                                  </w:divBdr>
                                  <w:divsChild>
                                    <w:div w:id="1723409098">
                                      <w:marLeft w:val="0"/>
                                      <w:marRight w:val="0"/>
                                      <w:marTop w:val="0"/>
                                      <w:marBottom w:val="0"/>
                                      <w:divBdr>
                                        <w:top w:val="none" w:sz="0" w:space="0" w:color="auto"/>
                                        <w:left w:val="none" w:sz="0" w:space="0" w:color="auto"/>
                                        <w:bottom w:val="none" w:sz="0" w:space="0" w:color="auto"/>
                                        <w:right w:val="none" w:sz="0" w:space="0" w:color="auto"/>
                                      </w:divBdr>
                                      <w:divsChild>
                                        <w:div w:id="2040425912">
                                          <w:marLeft w:val="0"/>
                                          <w:marRight w:val="0"/>
                                          <w:marTop w:val="0"/>
                                          <w:marBottom w:val="0"/>
                                          <w:divBdr>
                                            <w:top w:val="none" w:sz="0" w:space="0" w:color="auto"/>
                                            <w:left w:val="none" w:sz="0" w:space="0" w:color="auto"/>
                                            <w:bottom w:val="none" w:sz="0" w:space="0" w:color="auto"/>
                                            <w:right w:val="none" w:sz="0" w:space="0" w:color="auto"/>
                                          </w:divBdr>
                                          <w:divsChild>
                                            <w:div w:id="295456510">
                                              <w:marLeft w:val="0"/>
                                              <w:marRight w:val="0"/>
                                              <w:marTop w:val="0"/>
                                              <w:marBottom w:val="0"/>
                                              <w:divBdr>
                                                <w:top w:val="none" w:sz="0" w:space="0" w:color="auto"/>
                                                <w:left w:val="none" w:sz="0" w:space="0" w:color="auto"/>
                                                <w:bottom w:val="none" w:sz="0" w:space="0" w:color="auto"/>
                                                <w:right w:val="none" w:sz="0" w:space="0" w:color="auto"/>
                                              </w:divBdr>
                                              <w:divsChild>
                                                <w:div w:id="627589849">
                                                  <w:marLeft w:val="0"/>
                                                  <w:marRight w:val="0"/>
                                                  <w:marTop w:val="0"/>
                                                  <w:marBottom w:val="0"/>
                                                  <w:divBdr>
                                                    <w:top w:val="none" w:sz="0" w:space="0" w:color="auto"/>
                                                    <w:left w:val="none" w:sz="0" w:space="0" w:color="auto"/>
                                                    <w:bottom w:val="none" w:sz="0" w:space="0" w:color="auto"/>
                                                    <w:right w:val="none" w:sz="0" w:space="0" w:color="auto"/>
                                                  </w:divBdr>
                                                  <w:divsChild>
                                                    <w:div w:id="55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icho.ca/community/gameti" TargetMode="External"/><Relationship Id="rId13" Type="http://schemas.openxmlformats.org/officeDocument/2006/relationships/image" Target="media/image2.gif"/><Relationship Id="rId18" Type="http://schemas.openxmlformats.org/officeDocument/2006/relationships/image" Target="media/image6.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tlicho.ca/community/behchoko" TargetMode="External"/><Relationship Id="rId12" Type="http://schemas.openxmlformats.org/officeDocument/2006/relationships/hyperlink" Target="http://www.tlicho.ca/community/whati"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upload.wikimedia.org/wikipedia/commons/a/a3/Gasstation_Rae-Edzo.jpg"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licho.ca/communities/wekweeti" TargetMode="External"/><Relationship Id="rId24" Type="http://schemas.openxmlformats.org/officeDocument/2006/relationships/hyperlink" Target="http://www.panoramio.com/photo_explorer#user=1117455&amp;with_photo_id=28044263&amp;order=date_desc"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yperlink" Target="http://tlicho.ca/communities/wekweeti"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licho.ca/community/wekweeti"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2013-11-04T19:44:00Z</dcterms:created>
  <dcterms:modified xsi:type="dcterms:W3CDTF">2013-11-04T22:31:00Z</dcterms:modified>
</cp:coreProperties>
</file>